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CAE" w:rsidRPr="00C9602C" w:rsidRDefault="00C50961" w:rsidP="00240ADF">
      <w:pPr>
        <w:jc w:val="center"/>
        <w:rPr>
          <w:sz w:val="28"/>
        </w:rPr>
      </w:pPr>
      <w:r w:rsidRPr="00C9602C">
        <w:rPr>
          <w:sz w:val="28"/>
        </w:rPr>
        <w:t>Myths and Legends of the Constitution</w:t>
      </w:r>
    </w:p>
    <w:p w:rsidR="00C50961" w:rsidRPr="00C9602C" w:rsidRDefault="00C50961" w:rsidP="00240ADF">
      <w:pPr>
        <w:jc w:val="center"/>
        <w:rPr>
          <w:sz w:val="28"/>
        </w:rPr>
      </w:pPr>
      <w:r w:rsidRPr="00C9602C">
        <w:rPr>
          <w:sz w:val="28"/>
        </w:rPr>
        <w:t>Pop Quiz!</w:t>
      </w:r>
    </w:p>
    <w:p w:rsidR="00C50961" w:rsidRPr="00C9602C" w:rsidRDefault="00C50961">
      <w:pPr>
        <w:rPr>
          <w:sz w:val="28"/>
        </w:rPr>
      </w:pPr>
    </w:p>
    <w:p w:rsidR="00240ADF" w:rsidRPr="00C9602C" w:rsidRDefault="00C50961" w:rsidP="00C9602C">
      <w:pPr>
        <w:pStyle w:val="ListParagraph"/>
        <w:numPr>
          <w:ilvl w:val="0"/>
          <w:numId w:val="1"/>
        </w:numPr>
        <w:rPr>
          <w:sz w:val="28"/>
        </w:rPr>
      </w:pPr>
      <w:r w:rsidRPr="00C9602C">
        <w:rPr>
          <w:sz w:val="28"/>
        </w:rPr>
        <w:t>Where is Separation of Church and State in the Constitution?</w:t>
      </w:r>
    </w:p>
    <w:p w:rsidR="00C9602C" w:rsidRPr="00C9602C" w:rsidRDefault="00C9602C" w:rsidP="00C9602C">
      <w:pPr>
        <w:pStyle w:val="ListParagraph"/>
        <w:rPr>
          <w:sz w:val="28"/>
        </w:rPr>
      </w:pPr>
    </w:p>
    <w:p w:rsidR="00C50961" w:rsidRPr="00C9602C" w:rsidRDefault="00C50961" w:rsidP="004378ED">
      <w:pPr>
        <w:pStyle w:val="ListParagraph"/>
        <w:numPr>
          <w:ilvl w:val="0"/>
          <w:numId w:val="1"/>
        </w:numPr>
        <w:rPr>
          <w:sz w:val="28"/>
        </w:rPr>
      </w:pPr>
      <w:r w:rsidRPr="00C9602C">
        <w:rPr>
          <w:sz w:val="28"/>
        </w:rPr>
        <w:t>Where is your right to privacy guaranteed in the Constitution?</w:t>
      </w:r>
    </w:p>
    <w:p w:rsidR="00240ADF" w:rsidRPr="00C9602C" w:rsidRDefault="00240ADF" w:rsidP="00240ADF">
      <w:pPr>
        <w:pStyle w:val="ListParagraph"/>
        <w:rPr>
          <w:sz w:val="28"/>
        </w:rPr>
      </w:pPr>
    </w:p>
    <w:p w:rsidR="00C50961" w:rsidRPr="00C9602C" w:rsidRDefault="00C50961" w:rsidP="00C50961">
      <w:pPr>
        <w:pStyle w:val="ListParagraph"/>
        <w:numPr>
          <w:ilvl w:val="0"/>
          <w:numId w:val="1"/>
        </w:numPr>
        <w:rPr>
          <w:sz w:val="28"/>
        </w:rPr>
      </w:pPr>
      <w:r w:rsidRPr="00C9602C">
        <w:rPr>
          <w:sz w:val="28"/>
        </w:rPr>
        <w:t>Where is Democracy in the Constitution?</w:t>
      </w:r>
    </w:p>
    <w:p w:rsidR="00240ADF" w:rsidRPr="00C9602C" w:rsidRDefault="00240ADF" w:rsidP="00240ADF">
      <w:pPr>
        <w:pStyle w:val="ListParagraph"/>
        <w:rPr>
          <w:sz w:val="28"/>
        </w:rPr>
      </w:pPr>
    </w:p>
    <w:p w:rsidR="00C50961" w:rsidRPr="00C9602C" w:rsidRDefault="00C50961" w:rsidP="00C50961">
      <w:pPr>
        <w:pStyle w:val="ListParagraph"/>
        <w:numPr>
          <w:ilvl w:val="0"/>
          <w:numId w:val="1"/>
        </w:numPr>
        <w:rPr>
          <w:sz w:val="28"/>
        </w:rPr>
      </w:pPr>
      <w:r w:rsidRPr="00C9602C">
        <w:rPr>
          <w:sz w:val="28"/>
        </w:rPr>
        <w:t>Where is the Circuit Court of Appeals in the Constitution?</w:t>
      </w:r>
    </w:p>
    <w:p w:rsidR="00240ADF" w:rsidRPr="00C9602C" w:rsidRDefault="00240ADF" w:rsidP="00240ADF">
      <w:pPr>
        <w:pStyle w:val="ListParagraph"/>
        <w:rPr>
          <w:sz w:val="28"/>
        </w:rPr>
      </w:pPr>
    </w:p>
    <w:p w:rsidR="00C50961" w:rsidRPr="00C9602C" w:rsidRDefault="00C50961" w:rsidP="00C50961">
      <w:pPr>
        <w:pStyle w:val="ListParagraph"/>
        <w:numPr>
          <w:ilvl w:val="0"/>
          <w:numId w:val="1"/>
        </w:numPr>
        <w:rPr>
          <w:sz w:val="28"/>
        </w:rPr>
      </w:pPr>
      <w:r w:rsidRPr="00C9602C">
        <w:rPr>
          <w:sz w:val="28"/>
        </w:rPr>
        <w:t>Where are political parties in the Constitution?</w:t>
      </w:r>
    </w:p>
    <w:p w:rsidR="00240ADF" w:rsidRPr="00C9602C" w:rsidRDefault="00240ADF" w:rsidP="00240ADF">
      <w:pPr>
        <w:pStyle w:val="ListParagraph"/>
        <w:rPr>
          <w:sz w:val="28"/>
        </w:rPr>
      </w:pPr>
    </w:p>
    <w:p w:rsidR="00C50961" w:rsidRPr="00C9602C" w:rsidRDefault="00C50961" w:rsidP="00C50961">
      <w:pPr>
        <w:pStyle w:val="ListParagraph"/>
        <w:numPr>
          <w:ilvl w:val="0"/>
          <w:numId w:val="1"/>
        </w:numPr>
        <w:rPr>
          <w:sz w:val="28"/>
        </w:rPr>
      </w:pPr>
      <w:r w:rsidRPr="00C9602C">
        <w:rPr>
          <w:sz w:val="28"/>
        </w:rPr>
        <w:t>Where is slavery in the Constitution?</w:t>
      </w:r>
    </w:p>
    <w:p w:rsidR="00240ADF" w:rsidRPr="00C9602C" w:rsidRDefault="00240ADF" w:rsidP="00240ADF">
      <w:pPr>
        <w:pStyle w:val="ListParagraph"/>
        <w:rPr>
          <w:sz w:val="28"/>
        </w:rPr>
      </w:pPr>
    </w:p>
    <w:p w:rsidR="004378ED" w:rsidRPr="00C9602C" w:rsidRDefault="004378ED" w:rsidP="00240ADF">
      <w:pPr>
        <w:pStyle w:val="ListParagraph"/>
        <w:numPr>
          <w:ilvl w:val="0"/>
          <w:numId w:val="1"/>
        </w:numPr>
        <w:rPr>
          <w:sz w:val="28"/>
        </w:rPr>
      </w:pPr>
      <w:r w:rsidRPr="00C9602C">
        <w:rPr>
          <w:sz w:val="28"/>
        </w:rPr>
        <w:t>Where is Federalism in the Constitution?</w:t>
      </w:r>
    </w:p>
    <w:p w:rsidR="004378ED" w:rsidRPr="00C9602C" w:rsidRDefault="004378ED" w:rsidP="004378ED">
      <w:pPr>
        <w:pStyle w:val="ListParagraph"/>
        <w:rPr>
          <w:sz w:val="28"/>
        </w:rPr>
      </w:pPr>
    </w:p>
    <w:p w:rsidR="00240ADF" w:rsidRPr="00C9602C" w:rsidRDefault="00240ADF" w:rsidP="00240ADF">
      <w:pPr>
        <w:pStyle w:val="ListParagraph"/>
        <w:numPr>
          <w:ilvl w:val="0"/>
          <w:numId w:val="1"/>
        </w:numPr>
        <w:rPr>
          <w:sz w:val="28"/>
        </w:rPr>
      </w:pPr>
      <w:r w:rsidRPr="00C9602C">
        <w:rPr>
          <w:sz w:val="28"/>
        </w:rPr>
        <w:t>Where is marriage in the Constitution?  Reserved powers</w:t>
      </w:r>
    </w:p>
    <w:p w:rsidR="00240ADF" w:rsidRPr="00C9602C" w:rsidRDefault="00240ADF" w:rsidP="00240ADF">
      <w:pPr>
        <w:pStyle w:val="ListParagraph"/>
        <w:rPr>
          <w:sz w:val="28"/>
        </w:rPr>
      </w:pPr>
    </w:p>
    <w:p w:rsidR="00C9602C" w:rsidRDefault="00240ADF" w:rsidP="00C9602C">
      <w:pPr>
        <w:pStyle w:val="ListParagraph"/>
        <w:numPr>
          <w:ilvl w:val="0"/>
          <w:numId w:val="1"/>
        </w:numPr>
        <w:rPr>
          <w:sz w:val="28"/>
        </w:rPr>
      </w:pPr>
      <w:r w:rsidRPr="00C9602C">
        <w:rPr>
          <w:sz w:val="28"/>
        </w:rPr>
        <w:t>Where are Executive Agreements and Executive Orders in the Constitution</w:t>
      </w:r>
      <w:r w:rsidR="004378ED" w:rsidRPr="00C9602C">
        <w:rPr>
          <w:sz w:val="28"/>
        </w:rPr>
        <w:t>?</w:t>
      </w:r>
    </w:p>
    <w:p w:rsidR="00C9602C" w:rsidRPr="00C9602C" w:rsidRDefault="00C9602C" w:rsidP="00C9602C">
      <w:pPr>
        <w:pStyle w:val="ListParagraph"/>
        <w:rPr>
          <w:sz w:val="28"/>
        </w:rPr>
      </w:pPr>
    </w:p>
    <w:p w:rsidR="00C9602C" w:rsidRPr="00C9602C" w:rsidRDefault="00C9602C" w:rsidP="00C9602C">
      <w:pPr>
        <w:pStyle w:val="ListParagraph"/>
        <w:numPr>
          <w:ilvl w:val="0"/>
          <w:numId w:val="1"/>
        </w:numPr>
        <w:rPr>
          <w:sz w:val="28"/>
        </w:rPr>
      </w:pPr>
      <w:r w:rsidRPr="00C9602C">
        <w:rPr>
          <w:sz w:val="28"/>
        </w:rPr>
        <w:t>What’s the least popular Constitutional provision?</w:t>
      </w:r>
    </w:p>
    <w:p w:rsidR="00240ADF" w:rsidRPr="00C9602C" w:rsidRDefault="00240ADF" w:rsidP="00240ADF">
      <w:pPr>
        <w:pStyle w:val="ListParagraph"/>
        <w:rPr>
          <w:sz w:val="28"/>
        </w:rPr>
      </w:pPr>
    </w:p>
    <w:p w:rsidR="00240ADF" w:rsidRPr="00C9602C" w:rsidRDefault="00240ADF" w:rsidP="00240ADF">
      <w:pPr>
        <w:pStyle w:val="ListParagraph"/>
        <w:numPr>
          <w:ilvl w:val="0"/>
          <w:numId w:val="1"/>
        </w:numPr>
        <w:rPr>
          <w:sz w:val="28"/>
        </w:rPr>
      </w:pPr>
      <w:r w:rsidRPr="00C9602C">
        <w:rPr>
          <w:sz w:val="28"/>
        </w:rPr>
        <w:t>Bonus: What amendment was almost NOT in the Constitution?</w:t>
      </w:r>
    </w:p>
    <w:p w:rsidR="00C9602C" w:rsidRPr="00C9602C" w:rsidRDefault="00C9602C" w:rsidP="00C9602C">
      <w:pPr>
        <w:pStyle w:val="ListParagraph"/>
        <w:rPr>
          <w:sz w:val="28"/>
        </w:rPr>
      </w:pPr>
    </w:p>
    <w:p w:rsidR="00C9602C" w:rsidRPr="00C9602C" w:rsidRDefault="00C9602C" w:rsidP="00240ADF">
      <w:pPr>
        <w:pStyle w:val="ListParagraph"/>
        <w:numPr>
          <w:ilvl w:val="0"/>
          <w:numId w:val="1"/>
        </w:numPr>
        <w:rPr>
          <w:sz w:val="28"/>
        </w:rPr>
      </w:pPr>
      <w:r w:rsidRPr="00C9602C">
        <w:rPr>
          <w:sz w:val="28"/>
        </w:rPr>
        <w:t>Presidential Primary Debate Bonus:  What does it take to amend the Constitution?</w:t>
      </w:r>
    </w:p>
    <w:p w:rsidR="00240ADF" w:rsidRDefault="00240ADF">
      <w:r>
        <w:br w:type="page"/>
      </w:r>
    </w:p>
    <w:p w:rsidR="00240ADF" w:rsidRPr="00C9602C" w:rsidRDefault="00240ADF" w:rsidP="00240ADF">
      <w:pPr>
        <w:jc w:val="center"/>
        <w:rPr>
          <w:sz w:val="18"/>
          <w:szCs w:val="18"/>
        </w:rPr>
      </w:pPr>
      <w:r w:rsidRPr="00C9602C">
        <w:rPr>
          <w:sz w:val="18"/>
          <w:szCs w:val="18"/>
        </w:rPr>
        <w:lastRenderedPageBreak/>
        <w:t>Answers:</w:t>
      </w:r>
    </w:p>
    <w:p w:rsidR="00240ADF" w:rsidRPr="00C9602C" w:rsidRDefault="00240ADF" w:rsidP="00240ADF">
      <w:pPr>
        <w:pStyle w:val="ListParagraph"/>
        <w:numPr>
          <w:ilvl w:val="0"/>
          <w:numId w:val="2"/>
        </w:numPr>
        <w:rPr>
          <w:sz w:val="18"/>
          <w:szCs w:val="18"/>
        </w:rPr>
      </w:pPr>
      <w:r w:rsidRPr="00C9602C">
        <w:rPr>
          <w:sz w:val="18"/>
          <w:szCs w:val="18"/>
        </w:rPr>
        <w:t>Jefferson’s letter to the Danbury Baptists, and later Hugo Black’s Everson</w:t>
      </w:r>
      <w:r w:rsidR="007132A2" w:rsidRPr="00C9602C">
        <w:rPr>
          <w:sz w:val="18"/>
          <w:szCs w:val="18"/>
        </w:rPr>
        <w:t xml:space="preserve"> v BOE decision</w:t>
      </w:r>
    </w:p>
    <w:p w:rsidR="007132A2" w:rsidRPr="00C9602C" w:rsidRDefault="002E470D" w:rsidP="007132A2">
      <w:pPr>
        <w:pStyle w:val="ListParagraph"/>
        <w:numPr>
          <w:ilvl w:val="1"/>
          <w:numId w:val="2"/>
        </w:numPr>
        <w:rPr>
          <w:sz w:val="18"/>
          <w:szCs w:val="18"/>
        </w:rPr>
      </w:pPr>
      <w:hyperlink r:id="rId5" w:history="1">
        <w:r w:rsidR="007132A2" w:rsidRPr="00C9602C">
          <w:rPr>
            <w:rStyle w:val="Hyperlink"/>
            <w:sz w:val="18"/>
            <w:szCs w:val="18"/>
          </w:rPr>
          <w:t>http://www.loc.gov/loc/lcib/9806/danpre.html</w:t>
        </w:r>
      </w:hyperlink>
      <w:r w:rsidR="007132A2" w:rsidRPr="00C9602C">
        <w:rPr>
          <w:sz w:val="18"/>
          <w:szCs w:val="18"/>
        </w:rPr>
        <w:t xml:space="preserve"> </w:t>
      </w:r>
    </w:p>
    <w:p w:rsidR="00C9602C" w:rsidRPr="00C9602C" w:rsidRDefault="002E470D" w:rsidP="00C9602C">
      <w:pPr>
        <w:pStyle w:val="ListParagraph"/>
        <w:numPr>
          <w:ilvl w:val="1"/>
          <w:numId w:val="2"/>
        </w:numPr>
        <w:rPr>
          <w:sz w:val="18"/>
          <w:szCs w:val="18"/>
        </w:rPr>
      </w:pPr>
      <w:hyperlink r:id="rId6" w:history="1">
        <w:r w:rsidR="007132A2" w:rsidRPr="00C9602C">
          <w:rPr>
            <w:rStyle w:val="Hyperlink"/>
            <w:sz w:val="18"/>
            <w:szCs w:val="18"/>
          </w:rPr>
          <w:t>http://www.oyez.org/cases/1940-1949/1946/1946_52/</w:t>
        </w:r>
      </w:hyperlink>
      <w:r w:rsidR="007132A2" w:rsidRPr="00C9602C">
        <w:rPr>
          <w:sz w:val="18"/>
          <w:szCs w:val="18"/>
        </w:rPr>
        <w:t xml:space="preserve"> </w:t>
      </w:r>
    </w:p>
    <w:p w:rsidR="00C9602C" w:rsidRPr="00C9602C" w:rsidRDefault="00C9602C" w:rsidP="00C9602C">
      <w:pPr>
        <w:pStyle w:val="ListParagraph"/>
        <w:numPr>
          <w:ilvl w:val="1"/>
          <w:numId w:val="2"/>
        </w:numPr>
        <w:rPr>
          <w:sz w:val="18"/>
          <w:szCs w:val="18"/>
        </w:rPr>
      </w:pPr>
      <w:r w:rsidRPr="00C9602C">
        <w:rPr>
          <w:sz w:val="18"/>
          <w:szCs w:val="18"/>
        </w:rPr>
        <w:t>Amendment 1: Congress shall make no law respecting an establishment of religion, or prohibiting the free exercise thereof; or abridging the freedom of speech, or of the press; or the right of the people peaceably to assemble, and to petition the Government for a</w:t>
      </w:r>
      <w:r w:rsidR="002E18EB">
        <w:rPr>
          <w:sz w:val="18"/>
          <w:szCs w:val="18"/>
        </w:rPr>
        <w:t xml:space="preserve"> </w:t>
      </w:r>
      <w:r w:rsidRPr="00C9602C">
        <w:rPr>
          <w:sz w:val="18"/>
          <w:szCs w:val="18"/>
        </w:rPr>
        <w:t>redress of grievances.</w:t>
      </w:r>
    </w:p>
    <w:p w:rsidR="007132A2" w:rsidRPr="00C9602C" w:rsidRDefault="007132A2" w:rsidP="007132A2">
      <w:pPr>
        <w:pStyle w:val="ListParagraph"/>
        <w:numPr>
          <w:ilvl w:val="0"/>
          <w:numId w:val="2"/>
        </w:numPr>
        <w:rPr>
          <w:sz w:val="18"/>
          <w:szCs w:val="18"/>
        </w:rPr>
      </w:pPr>
      <w:r w:rsidRPr="00C9602C">
        <w:rPr>
          <w:sz w:val="18"/>
          <w:szCs w:val="18"/>
        </w:rPr>
        <w:t>Griswold v Connecticut</w:t>
      </w:r>
    </w:p>
    <w:p w:rsidR="007132A2" w:rsidRPr="00C9602C" w:rsidRDefault="002E470D" w:rsidP="007132A2">
      <w:pPr>
        <w:pStyle w:val="ListParagraph"/>
        <w:numPr>
          <w:ilvl w:val="1"/>
          <w:numId w:val="2"/>
        </w:numPr>
        <w:rPr>
          <w:sz w:val="18"/>
          <w:szCs w:val="18"/>
        </w:rPr>
      </w:pPr>
      <w:hyperlink r:id="rId7" w:history="1">
        <w:r w:rsidR="007132A2" w:rsidRPr="00C9602C">
          <w:rPr>
            <w:rStyle w:val="Hyperlink"/>
            <w:sz w:val="18"/>
            <w:szCs w:val="18"/>
          </w:rPr>
          <w:t>http://www.oyez.org/cases/1960-1969/1964/1964_496</w:t>
        </w:r>
      </w:hyperlink>
      <w:r w:rsidR="007132A2" w:rsidRPr="00C9602C">
        <w:rPr>
          <w:sz w:val="18"/>
          <w:szCs w:val="18"/>
        </w:rPr>
        <w:t xml:space="preserve"> </w:t>
      </w:r>
    </w:p>
    <w:p w:rsidR="00866B52" w:rsidRPr="00C9602C" w:rsidRDefault="00866B52" w:rsidP="00866B52">
      <w:pPr>
        <w:pStyle w:val="ListParagraph"/>
        <w:numPr>
          <w:ilvl w:val="0"/>
          <w:numId w:val="2"/>
        </w:numPr>
        <w:rPr>
          <w:sz w:val="18"/>
          <w:szCs w:val="18"/>
        </w:rPr>
      </w:pPr>
      <w:r w:rsidRPr="00C9602C">
        <w:rPr>
          <w:sz w:val="18"/>
          <w:szCs w:val="18"/>
        </w:rPr>
        <w:t>Good Gracious NO!  That’s just mob rule. We don’t want that!</w:t>
      </w:r>
    </w:p>
    <w:p w:rsidR="00866B52" w:rsidRPr="00C9602C" w:rsidRDefault="00866B52" w:rsidP="00866B52">
      <w:pPr>
        <w:pStyle w:val="ListParagraph"/>
        <w:numPr>
          <w:ilvl w:val="1"/>
          <w:numId w:val="2"/>
        </w:numPr>
        <w:rPr>
          <w:sz w:val="18"/>
          <w:szCs w:val="18"/>
        </w:rPr>
      </w:pPr>
      <w:r w:rsidRPr="00C9602C">
        <w:rPr>
          <w:sz w:val="18"/>
          <w:szCs w:val="18"/>
        </w:rPr>
        <w:t xml:space="preserve">Article 4, </w:t>
      </w:r>
      <w:r w:rsidRPr="00C9602C">
        <w:rPr>
          <w:color w:val="221A22"/>
          <w:sz w:val="18"/>
          <w:szCs w:val="18"/>
        </w:rPr>
        <w:t xml:space="preserve">Section 4:  </w:t>
      </w:r>
      <w:r w:rsidRPr="00C9602C">
        <w:rPr>
          <w:color w:val="22221A"/>
          <w:sz w:val="18"/>
          <w:szCs w:val="18"/>
        </w:rPr>
        <w:t>The United States shall guarantee to every State in this Union a</w:t>
      </w:r>
      <w:r w:rsidRPr="00C9602C">
        <w:rPr>
          <w:rStyle w:val="apple-converted-space"/>
          <w:color w:val="22221A"/>
          <w:sz w:val="18"/>
          <w:szCs w:val="18"/>
        </w:rPr>
        <w:t> </w:t>
      </w:r>
      <w:r w:rsidRPr="00C9602C">
        <w:rPr>
          <w:color w:val="22221A"/>
          <w:sz w:val="18"/>
          <w:szCs w:val="18"/>
          <w:u w:val="single"/>
        </w:rPr>
        <w:t>Republican</w:t>
      </w:r>
      <w:r w:rsidRPr="00C9602C">
        <w:rPr>
          <w:rStyle w:val="apple-converted-space"/>
          <w:color w:val="22221A"/>
          <w:sz w:val="18"/>
          <w:szCs w:val="18"/>
        </w:rPr>
        <w:t> </w:t>
      </w:r>
      <w:r w:rsidRPr="00C9602C">
        <w:rPr>
          <w:color w:val="22221A"/>
          <w:sz w:val="18"/>
          <w:szCs w:val="18"/>
        </w:rPr>
        <w:t>Form of Government, and shall protect each of them against Invasion; and on Application of the Legislature, or of the Executive (when the Legislature cannot be convened) against domestic Violence.</w:t>
      </w:r>
    </w:p>
    <w:p w:rsidR="00866B52" w:rsidRPr="00C9602C" w:rsidRDefault="00866B52" w:rsidP="00866B52">
      <w:pPr>
        <w:pStyle w:val="ListParagraph"/>
        <w:numPr>
          <w:ilvl w:val="0"/>
          <w:numId w:val="2"/>
        </w:numPr>
        <w:rPr>
          <w:sz w:val="18"/>
          <w:szCs w:val="18"/>
        </w:rPr>
      </w:pPr>
      <w:r w:rsidRPr="00C9602C">
        <w:rPr>
          <w:sz w:val="18"/>
          <w:szCs w:val="18"/>
        </w:rPr>
        <w:t>Article 3, Section 1:  The judicial Power of the United States, shall be vested in one </w:t>
      </w:r>
      <w:proofErr w:type="gramStart"/>
      <w:r w:rsidRPr="00C9602C">
        <w:rPr>
          <w:sz w:val="18"/>
          <w:szCs w:val="18"/>
        </w:rPr>
        <w:t>supreme</w:t>
      </w:r>
      <w:proofErr w:type="gramEnd"/>
      <w:r w:rsidRPr="00C9602C">
        <w:rPr>
          <w:sz w:val="18"/>
          <w:szCs w:val="18"/>
        </w:rPr>
        <w:t xml:space="preserve"> Court, and in such inferior Courts as the Congress may from time to time ordain and establish. The Judges, both of the supreme and inferior Courts, shall hold their Offices during good </w:t>
      </w:r>
      <w:proofErr w:type="spellStart"/>
      <w:r w:rsidRPr="00C9602C">
        <w:rPr>
          <w:sz w:val="18"/>
          <w:szCs w:val="18"/>
        </w:rPr>
        <w:t>Behaviour</w:t>
      </w:r>
      <w:proofErr w:type="spellEnd"/>
      <w:r w:rsidRPr="00C9602C">
        <w:rPr>
          <w:sz w:val="18"/>
          <w:szCs w:val="18"/>
        </w:rPr>
        <w:t xml:space="preserve">, and shall, at stated Times, receive for their Services, a Compensation, which shall not be diminished during their </w:t>
      </w:r>
      <w:bookmarkStart w:id="0" w:name="_GoBack"/>
      <w:r w:rsidRPr="00C9602C">
        <w:rPr>
          <w:sz w:val="18"/>
          <w:szCs w:val="18"/>
        </w:rPr>
        <w:t>Continuance in Office.</w:t>
      </w:r>
    </w:p>
    <w:bookmarkEnd w:id="0"/>
    <w:p w:rsidR="00866B52" w:rsidRPr="00C9602C" w:rsidRDefault="00866B52" w:rsidP="00866B52">
      <w:pPr>
        <w:pStyle w:val="ListParagraph"/>
        <w:numPr>
          <w:ilvl w:val="0"/>
          <w:numId w:val="2"/>
        </w:numPr>
        <w:rPr>
          <w:sz w:val="18"/>
          <w:szCs w:val="18"/>
        </w:rPr>
      </w:pPr>
      <w:r w:rsidRPr="00C9602C">
        <w:rPr>
          <w:sz w:val="18"/>
          <w:szCs w:val="18"/>
        </w:rPr>
        <w:t xml:space="preserve">Why would we want to do </w:t>
      </w:r>
      <w:r w:rsidRPr="00C9602C">
        <w:rPr>
          <w:i/>
          <w:sz w:val="18"/>
          <w:szCs w:val="18"/>
        </w:rPr>
        <w:t>that</w:t>
      </w:r>
      <w:r w:rsidRPr="00C9602C">
        <w:rPr>
          <w:sz w:val="18"/>
          <w:szCs w:val="18"/>
        </w:rPr>
        <w:t>? Aren’t factions bad enough?</w:t>
      </w:r>
    </w:p>
    <w:p w:rsidR="00866B52" w:rsidRPr="00C9602C" w:rsidRDefault="002E470D" w:rsidP="00866B52">
      <w:pPr>
        <w:pStyle w:val="ListParagraph"/>
        <w:numPr>
          <w:ilvl w:val="1"/>
          <w:numId w:val="2"/>
        </w:numPr>
        <w:rPr>
          <w:sz w:val="18"/>
          <w:szCs w:val="18"/>
        </w:rPr>
      </w:pPr>
      <w:hyperlink r:id="rId8" w:history="1">
        <w:r w:rsidR="00866B52" w:rsidRPr="00C9602C">
          <w:rPr>
            <w:rStyle w:val="Hyperlink"/>
            <w:sz w:val="18"/>
            <w:szCs w:val="18"/>
          </w:rPr>
          <w:t>http://classroom.monticello.org/kids/resources/profile/264/Thomas-Jefferson-President-of-the-United-States/</w:t>
        </w:r>
      </w:hyperlink>
      <w:r w:rsidR="00866B52" w:rsidRPr="00C9602C">
        <w:rPr>
          <w:sz w:val="18"/>
          <w:szCs w:val="18"/>
        </w:rPr>
        <w:t xml:space="preserve"> </w:t>
      </w:r>
    </w:p>
    <w:p w:rsidR="004378ED" w:rsidRPr="00C9602C" w:rsidRDefault="004378ED" w:rsidP="004378ED">
      <w:pPr>
        <w:pStyle w:val="ListParagraph"/>
        <w:numPr>
          <w:ilvl w:val="0"/>
          <w:numId w:val="2"/>
        </w:numPr>
        <w:rPr>
          <w:sz w:val="18"/>
          <w:szCs w:val="18"/>
        </w:rPr>
      </w:pPr>
      <w:r w:rsidRPr="00C9602C">
        <w:rPr>
          <w:sz w:val="18"/>
          <w:szCs w:val="18"/>
        </w:rPr>
        <w:t xml:space="preserve">In </w:t>
      </w:r>
      <w:r w:rsidRPr="00C9602C">
        <w:rPr>
          <w:i/>
          <w:sz w:val="18"/>
          <w:szCs w:val="18"/>
        </w:rPr>
        <w:t>other</w:t>
      </w:r>
      <w:r w:rsidRPr="00C9602C">
        <w:rPr>
          <w:sz w:val="18"/>
          <w:szCs w:val="18"/>
        </w:rPr>
        <w:t xml:space="preserve"> words…</w:t>
      </w:r>
    </w:p>
    <w:p w:rsidR="004378ED" w:rsidRPr="00C9602C" w:rsidRDefault="00866B52" w:rsidP="004378ED">
      <w:pPr>
        <w:pStyle w:val="ListParagraph"/>
        <w:numPr>
          <w:ilvl w:val="1"/>
          <w:numId w:val="2"/>
        </w:numPr>
        <w:rPr>
          <w:sz w:val="18"/>
          <w:szCs w:val="18"/>
        </w:rPr>
      </w:pPr>
      <w:r w:rsidRPr="00C9602C">
        <w:rPr>
          <w:sz w:val="18"/>
          <w:szCs w:val="18"/>
        </w:rPr>
        <w:t xml:space="preserve">Article 1, Section 9, clause 1: The Migration or </w:t>
      </w:r>
      <w:r w:rsidRPr="00C9602C">
        <w:rPr>
          <w:sz w:val="18"/>
          <w:szCs w:val="18"/>
          <w:u w:val="single"/>
        </w:rPr>
        <w:t>Importation of such Persons</w:t>
      </w:r>
      <w:r w:rsidRPr="00C9602C">
        <w:rPr>
          <w:sz w:val="18"/>
          <w:szCs w:val="18"/>
        </w:rPr>
        <w:t xml:space="preserve"> as any of the States now existing shall think proper to admit, shall not be prohibited by the Congress prior to the Year one thousand eight hundred and eight, but a Tax or duty may be imposed on such Importation, not exceeding ten dollars for each Person.</w:t>
      </w:r>
    </w:p>
    <w:p w:rsidR="00866B52" w:rsidRPr="00C9602C" w:rsidRDefault="004378ED" w:rsidP="004378ED">
      <w:pPr>
        <w:pStyle w:val="ListParagraph"/>
        <w:numPr>
          <w:ilvl w:val="1"/>
          <w:numId w:val="2"/>
        </w:numPr>
        <w:rPr>
          <w:sz w:val="18"/>
          <w:szCs w:val="18"/>
        </w:rPr>
      </w:pPr>
      <w:r w:rsidRPr="00C9602C">
        <w:rPr>
          <w:sz w:val="18"/>
          <w:szCs w:val="18"/>
        </w:rPr>
        <w:t xml:space="preserve">Article 4, Section 2, clause 3: No Person held to Service or </w:t>
      </w:r>
      <w:proofErr w:type="spellStart"/>
      <w:r w:rsidRPr="00C9602C">
        <w:rPr>
          <w:sz w:val="18"/>
          <w:szCs w:val="18"/>
        </w:rPr>
        <w:t>Labour</w:t>
      </w:r>
      <w:proofErr w:type="spellEnd"/>
      <w:r w:rsidRPr="00C9602C">
        <w:rPr>
          <w:sz w:val="18"/>
          <w:szCs w:val="18"/>
        </w:rPr>
        <w:t xml:space="preserve"> in one State, under the Laws thereof, escaping into another, shall, in Consequence of any Law or Regulation therein, be discharged from such Service or </w:t>
      </w:r>
      <w:proofErr w:type="spellStart"/>
      <w:r w:rsidRPr="00C9602C">
        <w:rPr>
          <w:sz w:val="18"/>
          <w:szCs w:val="18"/>
        </w:rPr>
        <w:t>Labour</w:t>
      </w:r>
      <w:proofErr w:type="spellEnd"/>
      <w:r w:rsidRPr="00C9602C">
        <w:rPr>
          <w:sz w:val="18"/>
          <w:szCs w:val="18"/>
        </w:rPr>
        <w:t xml:space="preserve">, but shall be delivered up on Claim of the Party to whom such Service or </w:t>
      </w:r>
      <w:proofErr w:type="spellStart"/>
      <w:r w:rsidRPr="00C9602C">
        <w:rPr>
          <w:sz w:val="18"/>
          <w:szCs w:val="18"/>
        </w:rPr>
        <w:t>Labour</w:t>
      </w:r>
      <w:proofErr w:type="spellEnd"/>
      <w:r w:rsidRPr="00C9602C">
        <w:rPr>
          <w:sz w:val="18"/>
          <w:szCs w:val="18"/>
        </w:rPr>
        <w:t xml:space="preserve"> may be due.</w:t>
      </w:r>
    </w:p>
    <w:p w:rsidR="004378ED" w:rsidRPr="00C9602C" w:rsidRDefault="004378ED" w:rsidP="004378ED">
      <w:pPr>
        <w:pStyle w:val="ListParagraph"/>
        <w:numPr>
          <w:ilvl w:val="0"/>
          <w:numId w:val="2"/>
        </w:numPr>
        <w:rPr>
          <w:sz w:val="18"/>
          <w:szCs w:val="18"/>
        </w:rPr>
      </w:pPr>
      <w:r w:rsidRPr="00C9602C">
        <w:rPr>
          <w:sz w:val="18"/>
          <w:szCs w:val="18"/>
        </w:rPr>
        <w:t>The Sixth Article and the 10</w:t>
      </w:r>
      <w:r w:rsidRPr="00C9602C">
        <w:rPr>
          <w:sz w:val="18"/>
          <w:szCs w:val="18"/>
          <w:vertAlign w:val="superscript"/>
        </w:rPr>
        <w:t>th</w:t>
      </w:r>
      <w:r w:rsidRPr="00C9602C">
        <w:rPr>
          <w:sz w:val="18"/>
          <w:szCs w:val="18"/>
        </w:rPr>
        <w:t xml:space="preserve"> Amendment</w:t>
      </w:r>
    </w:p>
    <w:p w:rsidR="004378ED" w:rsidRPr="00C9602C" w:rsidRDefault="004378ED" w:rsidP="004378ED">
      <w:pPr>
        <w:pStyle w:val="ListParagraph"/>
        <w:numPr>
          <w:ilvl w:val="1"/>
          <w:numId w:val="2"/>
        </w:numPr>
        <w:rPr>
          <w:sz w:val="18"/>
          <w:szCs w:val="18"/>
        </w:rPr>
      </w:pPr>
      <w:r w:rsidRPr="00C9602C">
        <w:rPr>
          <w:sz w:val="18"/>
          <w:szCs w:val="18"/>
        </w:rPr>
        <w:t>Article 6, Section 2: 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w:t>
      </w:r>
    </w:p>
    <w:p w:rsidR="004378ED" w:rsidRPr="00C9602C" w:rsidRDefault="004378ED" w:rsidP="004378ED">
      <w:pPr>
        <w:pStyle w:val="ListParagraph"/>
        <w:numPr>
          <w:ilvl w:val="1"/>
          <w:numId w:val="2"/>
        </w:numPr>
        <w:rPr>
          <w:sz w:val="18"/>
          <w:szCs w:val="18"/>
        </w:rPr>
      </w:pPr>
      <w:r w:rsidRPr="00C9602C">
        <w:rPr>
          <w:rFonts w:eastAsia="Times New Roman" w:cs="Times New Roman"/>
          <w:color w:val="22221A"/>
          <w:sz w:val="18"/>
          <w:szCs w:val="18"/>
        </w:rPr>
        <w:t>(Amendment 10 - Reserved Powers) The powers not delegated to the United States by the Constitution, nor prohibited by it to the States, are reserved to the States respectively, or to the people</w:t>
      </w:r>
    </w:p>
    <w:p w:rsidR="00E35AF6" w:rsidRPr="00C9602C" w:rsidRDefault="004378ED" w:rsidP="00E35AF6">
      <w:pPr>
        <w:pStyle w:val="ListParagraph"/>
        <w:numPr>
          <w:ilvl w:val="0"/>
          <w:numId w:val="2"/>
        </w:numPr>
        <w:rPr>
          <w:sz w:val="18"/>
          <w:szCs w:val="18"/>
        </w:rPr>
      </w:pPr>
      <w:r w:rsidRPr="00C9602C">
        <w:rPr>
          <w:sz w:val="18"/>
          <w:szCs w:val="18"/>
        </w:rPr>
        <w:t>Like I said…</w:t>
      </w:r>
    </w:p>
    <w:p w:rsidR="00E35AF6" w:rsidRPr="00C9602C" w:rsidRDefault="00E35AF6" w:rsidP="00E35AF6">
      <w:pPr>
        <w:pStyle w:val="ListParagraph"/>
        <w:numPr>
          <w:ilvl w:val="0"/>
          <w:numId w:val="2"/>
        </w:numPr>
        <w:rPr>
          <w:sz w:val="18"/>
          <w:szCs w:val="18"/>
        </w:rPr>
      </w:pPr>
      <w:r w:rsidRPr="00C9602C">
        <w:rPr>
          <w:sz w:val="18"/>
          <w:szCs w:val="18"/>
        </w:rPr>
        <w:t>Article 2, Section 3: 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p>
    <w:p w:rsidR="00E35AF6" w:rsidRPr="00C9602C" w:rsidRDefault="00E35AF6" w:rsidP="00E35AF6">
      <w:pPr>
        <w:pStyle w:val="ListParagraph"/>
        <w:numPr>
          <w:ilvl w:val="1"/>
          <w:numId w:val="2"/>
        </w:numPr>
        <w:rPr>
          <w:sz w:val="18"/>
          <w:szCs w:val="18"/>
        </w:rPr>
      </w:pPr>
      <w:r w:rsidRPr="00C9602C">
        <w:rPr>
          <w:sz w:val="18"/>
          <w:szCs w:val="18"/>
        </w:rPr>
        <w:t>What’s the difference between politically binding and legally binding?</w:t>
      </w:r>
    </w:p>
    <w:p w:rsidR="00E35AF6" w:rsidRPr="00C9602C" w:rsidRDefault="002E470D" w:rsidP="00E35AF6">
      <w:pPr>
        <w:pStyle w:val="ListParagraph"/>
        <w:numPr>
          <w:ilvl w:val="1"/>
          <w:numId w:val="2"/>
        </w:numPr>
        <w:rPr>
          <w:sz w:val="18"/>
          <w:szCs w:val="18"/>
        </w:rPr>
      </w:pPr>
      <w:hyperlink r:id="rId9" w:history="1">
        <w:r w:rsidR="00E35AF6" w:rsidRPr="00C9602C">
          <w:rPr>
            <w:rStyle w:val="Hyperlink"/>
            <w:sz w:val="18"/>
            <w:szCs w:val="18"/>
          </w:rPr>
          <w:t>http://www.presidency.ucsb.edu/data/orders.php</w:t>
        </w:r>
      </w:hyperlink>
      <w:r w:rsidR="00E35AF6" w:rsidRPr="00C9602C">
        <w:rPr>
          <w:sz w:val="18"/>
          <w:szCs w:val="18"/>
        </w:rPr>
        <w:t xml:space="preserve"> </w:t>
      </w:r>
    </w:p>
    <w:p w:rsidR="00E35AF6" w:rsidRPr="00C9602C" w:rsidRDefault="002E470D" w:rsidP="00E35AF6">
      <w:pPr>
        <w:pStyle w:val="ListParagraph"/>
        <w:numPr>
          <w:ilvl w:val="1"/>
          <w:numId w:val="2"/>
        </w:numPr>
        <w:rPr>
          <w:sz w:val="18"/>
          <w:szCs w:val="18"/>
        </w:rPr>
      </w:pPr>
      <w:hyperlink r:id="rId10" w:history="1">
        <w:r w:rsidR="00E35AF6" w:rsidRPr="00C9602C">
          <w:rPr>
            <w:rStyle w:val="Hyperlink"/>
            <w:sz w:val="18"/>
            <w:szCs w:val="18"/>
          </w:rPr>
          <w:t>http://constitution.findlaw.com/article2/annotation12.html</w:t>
        </w:r>
      </w:hyperlink>
      <w:r w:rsidR="00E35AF6" w:rsidRPr="00C9602C">
        <w:rPr>
          <w:sz w:val="18"/>
          <w:szCs w:val="18"/>
        </w:rPr>
        <w:t xml:space="preserve"> </w:t>
      </w:r>
    </w:p>
    <w:p w:rsidR="00C9602C" w:rsidRPr="00C9602C" w:rsidRDefault="00C9602C" w:rsidP="00C9602C">
      <w:pPr>
        <w:pStyle w:val="ListParagraph"/>
        <w:numPr>
          <w:ilvl w:val="0"/>
          <w:numId w:val="2"/>
        </w:numPr>
        <w:rPr>
          <w:sz w:val="18"/>
          <w:szCs w:val="18"/>
        </w:rPr>
      </w:pPr>
      <w:r w:rsidRPr="00C9602C">
        <w:rPr>
          <w:sz w:val="18"/>
          <w:szCs w:val="18"/>
        </w:rPr>
        <w:t>The Electoral College!  500 proposals to eliminate it.</w:t>
      </w:r>
    </w:p>
    <w:p w:rsidR="00C9602C" w:rsidRPr="00C9602C" w:rsidRDefault="00C9602C" w:rsidP="00C9602C">
      <w:pPr>
        <w:pStyle w:val="ListParagraph"/>
        <w:numPr>
          <w:ilvl w:val="1"/>
          <w:numId w:val="2"/>
        </w:numPr>
        <w:rPr>
          <w:sz w:val="18"/>
          <w:szCs w:val="18"/>
        </w:rPr>
      </w:pPr>
      <w:hyperlink r:id="rId11" w:history="1">
        <w:r w:rsidRPr="00C9602C">
          <w:rPr>
            <w:rStyle w:val="Hyperlink"/>
            <w:sz w:val="18"/>
            <w:szCs w:val="18"/>
          </w:rPr>
          <w:t>http://people.howstuffworks.com/10-things-you-didnt-know-about-the-us-constitution.htm#page=10</w:t>
        </w:r>
      </w:hyperlink>
      <w:r w:rsidRPr="00C9602C">
        <w:rPr>
          <w:sz w:val="18"/>
          <w:szCs w:val="18"/>
        </w:rPr>
        <w:t xml:space="preserve"> </w:t>
      </w:r>
    </w:p>
    <w:p w:rsidR="00E35AF6" w:rsidRPr="00C9602C" w:rsidRDefault="00E35AF6" w:rsidP="00E35AF6">
      <w:pPr>
        <w:pStyle w:val="ListParagraph"/>
        <w:numPr>
          <w:ilvl w:val="0"/>
          <w:numId w:val="2"/>
        </w:numPr>
        <w:rPr>
          <w:sz w:val="18"/>
          <w:szCs w:val="18"/>
        </w:rPr>
      </w:pPr>
      <w:r w:rsidRPr="00C9602C">
        <w:rPr>
          <w:sz w:val="18"/>
          <w:szCs w:val="18"/>
        </w:rPr>
        <w:t>The 19</w:t>
      </w:r>
      <w:r w:rsidRPr="00C9602C">
        <w:rPr>
          <w:sz w:val="18"/>
          <w:szCs w:val="18"/>
          <w:vertAlign w:val="superscript"/>
        </w:rPr>
        <w:t>th</w:t>
      </w:r>
      <w:r w:rsidRPr="00C9602C">
        <w:rPr>
          <w:sz w:val="18"/>
          <w:szCs w:val="18"/>
        </w:rPr>
        <w:t>.  Don’t forget to “remember the ladies”.</w:t>
      </w:r>
    </w:p>
    <w:p w:rsidR="00E35AF6" w:rsidRPr="00C9602C" w:rsidRDefault="00E35AF6" w:rsidP="00E35AF6">
      <w:pPr>
        <w:pStyle w:val="ListParagraph"/>
        <w:numPr>
          <w:ilvl w:val="1"/>
          <w:numId w:val="2"/>
        </w:numPr>
        <w:rPr>
          <w:sz w:val="18"/>
          <w:szCs w:val="18"/>
        </w:rPr>
      </w:pPr>
      <w:r w:rsidRPr="00C9602C">
        <w:rPr>
          <w:sz w:val="18"/>
          <w:szCs w:val="18"/>
        </w:rPr>
        <w:t xml:space="preserve">Dear Son: Hurrah, and vote for suffrage!  Don’t keep them in doubt.  I notice some of the speeches against.  They were bitter.  I have been watching to see how you stood, but have not noticed anything yet.  Don’t forget to be a good boy and help Mrs. Catt put the “rat” in ratification.  </w:t>
      </w:r>
      <w:proofErr w:type="gramStart"/>
      <w:r w:rsidRPr="00C9602C">
        <w:rPr>
          <w:sz w:val="18"/>
          <w:szCs w:val="18"/>
        </w:rPr>
        <w:t>Your</w:t>
      </w:r>
      <w:proofErr w:type="gramEnd"/>
      <w:r w:rsidRPr="00C9602C">
        <w:rPr>
          <w:sz w:val="18"/>
          <w:szCs w:val="18"/>
        </w:rPr>
        <w:t xml:space="preserve"> Mother.</w:t>
      </w:r>
    </w:p>
    <w:p w:rsidR="00E35AF6" w:rsidRPr="00C9602C" w:rsidRDefault="00E35AF6" w:rsidP="00E35AF6">
      <w:pPr>
        <w:pStyle w:val="ListParagraph"/>
        <w:ind w:left="1440"/>
        <w:rPr>
          <w:sz w:val="18"/>
          <w:szCs w:val="18"/>
        </w:rPr>
      </w:pPr>
      <w:r w:rsidRPr="00C9602C">
        <w:rPr>
          <w:sz w:val="18"/>
          <w:szCs w:val="18"/>
        </w:rPr>
        <w:t> Note from Phoebe (</w:t>
      </w:r>
      <w:proofErr w:type="spellStart"/>
      <w:r w:rsidRPr="00C9602C">
        <w:rPr>
          <w:sz w:val="18"/>
          <w:szCs w:val="18"/>
        </w:rPr>
        <w:t>Febb</w:t>
      </w:r>
      <w:proofErr w:type="spellEnd"/>
      <w:r w:rsidRPr="00C9602C">
        <w:rPr>
          <w:sz w:val="18"/>
          <w:szCs w:val="18"/>
        </w:rPr>
        <w:t xml:space="preserve">) </w:t>
      </w:r>
      <w:proofErr w:type="spellStart"/>
      <w:r w:rsidRPr="00C9602C">
        <w:rPr>
          <w:sz w:val="18"/>
          <w:szCs w:val="18"/>
        </w:rPr>
        <w:t>Ensminger</w:t>
      </w:r>
      <w:proofErr w:type="spellEnd"/>
      <w:r w:rsidRPr="00C9602C">
        <w:rPr>
          <w:sz w:val="18"/>
          <w:szCs w:val="18"/>
        </w:rPr>
        <w:t xml:space="preserve"> Burn to her son, Harry T. Burn of the Tennessee </w:t>
      </w:r>
      <w:proofErr w:type="spellStart"/>
      <w:r w:rsidRPr="00C9602C">
        <w:rPr>
          <w:sz w:val="18"/>
          <w:szCs w:val="18"/>
        </w:rPr>
        <w:t>Leislature</w:t>
      </w:r>
      <w:proofErr w:type="spellEnd"/>
      <w:r w:rsidRPr="00C9602C">
        <w:rPr>
          <w:sz w:val="18"/>
          <w:szCs w:val="18"/>
        </w:rPr>
        <w:t xml:space="preserve"> in 1920</w:t>
      </w:r>
    </w:p>
    <w:p w:rsidR="00C9602C" w:rsidRPr="00C9602C" w:rsidRDefault="002E470D" w:rsidP="00C9602C">
      <w:pPr>
        <w:pStyle w:val="ListParagraph"/>
        <w:ind w:left="1440"/>
        <w:rPr>
          <w:sz w:val="18"/>
          <w:szCs w:val="18"/>
        </w:rPr>
      </w:pPr>
      <w:hyperlink r:id="rId12" w:history="1">
        <w:r w:rsidR="00E35AF6" w:rsidRPr="00C9602C">
          <w:rPr>
            <w:rStyle w:val="Hyperlink"/>
            <w:sz w:val="18"/>
            <w:szCs w:val="18"/>
          </w:rPr>
          <w:t>http://www.tn.gov/tsla/exhibits/suffrage/beginning.htm</w:t>
        </w:r>
      </w:hyperlink>
      <w:r w:rsidR="00E35AF6" w:rsidRPr="00C9602C">
        <w:rPr>
          <w:sz w:val="18"/>
          <w:szCs w:val="18"/>
        </w:rPr>
        <w:t xml:space="preserve"> (Search for Burn)</w:t>
      </w:r>
    </w:p>
    <w:p w:rsidR="00C9602C" w:rsidRPr="00C9602C" w:rsidRDefault="00C9602C" w:rsidP="00C9602C">
      <w:pPr>
        <w:pStyle w:val="ListParagraph"/>
        <w:ind w:left="1440"/>
        <w:rPr>
          <w:sz w:val="18"/>
          <w:szCs w:val="18"/>
        </w:rPr>
      </w:pPr>
    </w:p>
    <w:p w:rsidR="00C9602C" w:rsidRPr="00C9602C" w:rsidRDefault="00C9602C" w:rsidP="00C9602C">
      <w:pPr>
        <w:pStyle w:val="ListParagraph"/>
        <w:numPr>
          <w:ilvl w:val="0"/>
          <w:numId w:val="2"/>
        </w:numPr>
        <w:rPr>
          <w:sz w:val="18"/>
          <w:szCs w:val="18"/>
        </w:rPr>
      </w:pPr>
      <w:r w:rsidRPr="00C9602C">
        <w:rPr>
          <w:sz w:val="18"/>
          <w:szCs w:val="18"/>
        </w:rPr>
        <w:t>2/3 in the House and Senate, ¾ of the states.</w:t>
      </w:r>
    </w:p>
    <w:p w:rsidR="00C9602C" w:rsidRPr="00C9602C" w:rsidRDefault="00C9602C" w:rsidP="00C9602C">
      <w:pPr>
        <w:pStyle w:val="ListParagraph"/>
        <w:numPr>
          <w:ilvl w:val="1"/>
          <w:numId w:val="2"/>
        </w:numPr>
        <w:rPr>
          <w:sz w:val="18"/>
          <w:szCs w:val="18"/>
        </w:rPr>
      </w:pPr>
      <w:r w:rsidRPr="00C9602C">
        <w:rPr>
          <w:sz w:val="18"/>
          <w:szCs w:val="18"/>
        </w:rPr>
        <w:t>A</w:t>
      </w:r>
      <w:r w:rsidRPr="00C9602C">
        <w:rPr>
          <w:sz w:val="18"/>
          <w:szCs w:val="18"/>
        </w:rPr>
        <w:t>rticle V (Article 5 - Mode of Amendment)The Congress, whenever two thirds of both Houses shall deem it necessary, shall propose </w:t>
      </w:r>
      <w:hyperlink r:id="rId13" w:anchor="amendments" w:history="1">
        <w:r w:rsidRPr="00C9602C">
          <w:rPr>
            <w:rStyle w:val="Hyperlink"/>
            <w:sz w:val="18"/>
            <w:szCs w:val="18"/>
          </w:rPr>
          <w:t>Amendments</w:t>
        </w:r>
      </w:hyperlink>
      <w:r w:rsidRPr="00C9602C">
        <w:rPr>
          <w:sz w:val="18"/>
          <w:szCs w:val="18"/>
        </w:rPr>
        <w:t xml:space="preserve"> to this Constitution, or, on the Application of the Legislatures of two thirds of the several States, shall call a Convention for proposing Amendments, which, in either Case, shall be valid to all Intents and Purposes, as Part of this Constitution, when ratified by the Legislatures </w:t>
      </w:r>
      <w:proofErr w:type="spellStart"/>
      <w:r w:rsidRPr="00C9602C">
        <w:rPr>
          <w:sz w:val="18"/>
          <w:szCs w:val="18"/>
        </w:rPr>
        <w:t>ofthree</w:t>
      </w:r>
      <w:proofErr w:type="spellEnd"/>
      <w:r w:rsidRPr="00C9602C">
        <w:rPr>
          <w:sz w:val="18"/>
          <w:szCs w:val="18"/>
        </w:rPr>
        <w:t> fourths of the several States, or by Conventions in three fourths thereof, as the one or the other Mode of Ratification may 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w:t>
      </w:r>
    </w:p>
    <w:p w:rsidR="00C9602C" w:rsidRPr="00C9602C" w:rsidRDefault="00C9602C" w:rsidP="00C9602C">
      <w:pPr>
        <w:pStyle w:val="ListParagraph"/>
        <w:ind w:left="1440"/>
        <w:rPr>
          <w:sz w:val="20"/>
          <w:szCs w:val="20"/>
        </w:rPr>
      </w:pPr>
    </w:p>
    <w:sectPr w:rsidR="00C9602C" w:rsidRPr="00C9602C" w:rsidSect="00E35A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036CB"/>
    <w:multiLevelType w:val="hybridMultilevel"/>
    <w:tmpl w:val="A7AC19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931212"/>
    <w:multiLevelType w:val="hybridMultilevel"/>
    <w:tmpl w:val="2436A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61"/>
    <w:rsid w:val="001065EC"/>
    <w:rsid w:val="00154466"/>
    <w:rsid w:val="00240ADF"/>
    <w:rsid w:val="0029415B"/>
    <w:rsid w:val="002E18EB"/>
    <w:rsid w:val="002E470D"/>
    <w:rsid w:val="004378ED"/>
    <w:rsid w:val="007132A2"/>
    <w:rsid w:val="00866B52"/>
    <w:rsid w:val="00C50961"/>
    <w:rsid w:val="00C9602C"/>
    <w:rsid w:val="00E35AF6"/>
    <w:rsid w:val="00EC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ED50A-9844-4B9E-9A03-572B7EC9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132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66B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961"/>
    <w:pPr>
      <w:ind w:left="720"/>
      <w:contextualSpacing/>
    </w:pPr>
  </w:style>
  <w:style w:type="character" w:styleId="Hyperlink">
    <w:name w:val="Hyperlink"/>
    <w:basedOn w:val="DefaultParagraphFont"/>
    <w:uiPriority w:val="99"/>
    <w:unhideWhenUsed/>
    <w:rsid w:val="007132A2"/>
    <w:rPr>
      <w:color w:val="0563C1" w:themeColor="hyperlink"/>
      <w:u w:val="single"/>
    </w:rPr>
  </w:style>
  <w:style w:type="character" w:customStyle="1" w:styleId="clause">
    <w:name w:val="clause"/>
    <w:basedOn w:val="DefaultParagraphFont"/>
    <w:rsid w:val="007132A2"/>
  </w:style>
  <w:style w:type="character" w:customStyle="1" w:styleId="apple-converted-space">
    <w:name w:val="apple-converted-space"/>
    <w:basedOn w:val="DefaultParagraphFont"/>
    <w:rsid w:val="007132A2"/>
  </w:style>
  <w:style w:type="character" w:customStyle="1" w:styleId="Heading2Char">
    <w:name w:val="Heading 2 Char"/>
    <w:basedOn w:val="DefaultParagraphFont"/>
    <w:link w:val="Heading2"/>
    <w:uiPriority w:val="9"/>
    <w:rsid w:val="007132A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132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66B52"/>
    <w:rPr>
      <w:rFonts w:asciiTheme="majorHAnsi" w:eastAsiaTheme="majorEastAsia" w:hAnsiTheme="majorHAnsi" w:cstheme="majorBidi"/>
      <w:color w:val="1F4D78" w:themeColor="accent1" w:themeShade="7F"/>
      <w:sz w:val="24"/>
      <w:szCs w:val="24"/>
    </w:rPr>
  </w:style>
  <w:style w:type="character" w:customStyle="1" w:styleId="changed">
    <w:name w:val="changed"/>
    <w:basedOn w:val="DefaultParagraphFont"/>
    <w:rsid w:val="00866B52"/>
  </w:style>
  <w:style w:type="character" w:styleId="Emphasis">
    <w:name w:val="Emphasis"/>
    <w:basedOn w:val="DefaultParagraphFont"/>
    <w:uiPriority w:val="20"/>
    <w:qFormat/>
    <w:rsid w:val="00E35AF6"/>
    <w:rPr>
      <w:i/>
      <w:iCs/>
    </w:rPr>
  </w:style>
  <w:style w:type="character" w:styleId="Strong">
    <w:name w:val="Strong"/>
    <w:basedOn w:val="DefaultParagraphFont"/>
    <w:uiPriority w:val="22"/>
    <w:qFormat/>
    <w:rsid w:val="00E35AF6"/>
    <w:rPr>
      <w:b/>
      <w:bCs/>
    </w:rPr>
  </w:style>
  <w:style w:type="paragraph" w:styleId="BalloonText">
    <w:name w:val="Balloon Text"/>
    <w:basedOn w:val="Normal"/>
    <w:link w:val="BalloonTextChar"/>
    <w:uiPriority w:val="99"/>
    <w:semiHidden/>
    <w:unhideWhenUsed/>
    <w:rsid w:val="00294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9120">
      <w:bodyDiv w:val="1"/>
      <w:marLeft w:val="0"/>
      <w:marRight w:val="0"/>
      <w:marTop w:val="0"/>
      <w:marBottom w:val="0"/>
      <w:divBdr>
        <w:top w:val="none" w:sz="0" w:space="0" w:color="auto"/>
        <w:left w:val="none" w:sz="0" w:space="0" w:color="auto"/>
        <w:bottom w:val="none" w:sz="0" w:space="0" w:color="auto"/>
        <w:right w:val="none" w:sz="0" w:space="0" w:color="auto"/>
      </w:divBdr>
    </w:div>
    <w:div w:id="301741714">
      <w:bodyDiv w:val="1"/>
      <w:marLeft w:val="0"/>
      <w:marRight w:val="0"/>
      <w:marTop w:val="0"/>
      <w:marBottom w:val="0"/>
      <w:divBdr>
        <w:top w:val="none" w:sz="0" w:space="0" w:color="auto"/>
        <w:left w:val="none" w:sz="0" w:space="0" w:color="auto"/>
        <w:bottom w:val="none" w:sz="0" w:space="0" w:color="auto"/>
        <w:right w:val="none" w:sz="0" w:space="0" w:color="auto"/>
      </w:divBdr>
    </w:div>
    <w:div w:id="450057675">
      <w:bodyDiv w:val="1"/>
      <w:marLeft w:val="0"/>
      <w:marRight w:val="0"/>
      <w:marTop w:val="0"/>
      <w:marBottom w:val="0"/>
      <w:divBdr>
        <w:top w:val="none" w:sz="0" w:space="0" w:color="auto"/>
        <w:left w:val="none" w:sz="0" w:space="0" w:color="auto"/>
        <w:bottom w:val="none" w:sz="0" w:space="0" w:color="auto"/>
        <w:right w:val="none" w:sz="0" w:space="0" w:color="auto"/>
      </w:divBdr>
    </w:div>
    <w:div w:id="843981929">
      <w:bodyDiv w:val="1"/>
      <w:marLeft w:val="0"/>
      <w:marRight w:val="0"/>
      <w:marTop w:val="0"/>
      <w:marBottom w:val="0"/>
      <w:divBdr>
        <w:top w:val="none" w:sz="0" w:space="0" w:color="auto"/>
        <w:left w:val="none" w:sz="0" w:space="0" w:color="auto"/>
        <w:bottom w:val="none" w:sz="0" w:space="0" w:color="auto"/>
        <w:right w:val="none" w:sz="0" w:space="0" w:color="auto"/>
      </w:divBdr>
    </w:div>
    <w:div w:id="990135351">
      <w:bodyDiv w:val="1"/>
      <w:marLeft w:val="0"/>
      <w:marRight w:val="0"/>
      <w:marTop w:val="0"/>
      <w:marBottom w:val="0"/>
      <w:divBdr>
        <w:top w:val="none" w:sz="0" w:space="0" w:color="auto"/>
        <w:left w:val="none" w:sz="0" w:space="0" w:color="auto"/>
        <w:bottom w:val="none" w:sz="0" w:space="0" w:color="auto"/>
        <w:right w:val="none" w:sz="0" w:space="0" w:color="auto"/>
      </w:divBdr>
    </w:div>
    <w:div w:id="1149444760">
      <w:bodyDiv w:val="1"/>
      <w:marLeft w:val="0"/>
      <w:marRight w:val="0"/>
      <w:marTop w:val="0"/>
      <w:marBottom w:val="0"/>
      <w:divBdr>
        <w:top w:val="none" w:sz="0" w:space="0" w:color="auto"/>
        <w:left w:val="none" w:sz="0" w:space="0" w:color="auto"/>
        <w:bottom w:val="none" w:sz="0" w:space="0" w:color="auto"/>
        <w:right w:val="none" w:sz="0" w:space="0" w:color="auto"/>
      </w:divBdr>
    </w:div>
    <w:div w:id="12584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room.monticello.org/kids/resources/profile/264/Thomas-Jefferson-President-of-the-United-States/" TargetMode="External"/><Relationship Id="rId13" Type="http://schemas.openxmlformats.org/officeDocument/2006/relationships/hyperlink" Target="http://constitutionus.com/" TargetMode="External"/><Relationship Id="rId3" Type="http://schemas.openxmlformats.org/officeDocument/2006/relationships/settings" Target="settings.xml"/><Relationship Id="rId7" Type="http://schemas.openxmlformats.org/officeDocument/2006/relationships/hyperlink" Target="http://www.oyez.org/cases/1960-1969/1964/1964_496" TargetMode="External"/><Relationship Id="rId12" Type="http://schemas.openxmlformats.org/officeDocument/2006/relationships/hyperlink" Target="http://www.tn.gov/tsla/exhibits/suffrage/beginnin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yez.org/cases/1940-1949/1946/1946_52/" TargetMode="External"/><Relationship Id="rId11" Type="http://schemas.openxmlformats.org/officeDocument/2006/relationships/hyperlink" Target="http://people.howstuffworks.com/10-things-you-didnt-know-about-the-us-constitution.htm#page=10" TargetMode="External"/><Relationship Id="rId5" Type="http://schemas.openxmlformats.org/officeDocument/2006/relationships/hyperlink" Target="http://www.loc.gov/loc/lcib/9806/danpre.html" TargetMode="External"/><Relationship Id="rId15" Type="http://schemas.openxmlformats.org/officeDocument/2006/relationships/theme" Target="theme/theme1.xml"/><Relationship Id="rId10" Type="http://schemas.openxmlformats.org/officeDocument/2006/relationships/hyperlink" Target="http://constitution.findlaw.com/article2/annotation12.html" TargetMode="External"/><Relationship Id="rId4" Type="http://schemas.openxmlformats.org/officeDocument/2006/relationships/webSettings" Target="webSettings.xml"/><Relationship Id="rId9" Type="http://schemas.openxmlformats.org/officeDocument/2006/relationships/hyperlink" Target="http://www.presidency.ucsb.edu/data/orders.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Harding University</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Klein</dc:creator>
  <cp:keywords/>
  <dc:description/>
  <cp:lastModifiedBy>Lori Klein</cp:lastModifiedBy>
  <cp:revision>2</cp:revision>
  <cp:lastPrinted>2015-09-17T21:30:00Z</cp:lastPrinted>
  <dcterms:created xsi:type="dcterms:W3CDTF">2015-09-17T21:30:00Z</dcterms:created>
  <dcterms:modified xsi:type="dcterms:W3CDTF">2015-09-17T21:30:00Z</dcterms:modified>
</cp:coreProperties>
</file>