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0E" w:rsidRDefault="009E6E0E" w:rsidP="009E6E0E">
      <w:pPr>
        <w:pStyle w:val="Heading1"/>
        <w:rPr>
          <w:sz w:val="22"/>
        </w:rPr>
      </w:pPr>
    </w:p>
    <w:p w:rsidR="009E6E0E" w:rsidRDefault="009E6E0E" w:rsidP="009E6E0E">
      <w:pPr>
        <w:pStyle w:val="Heading1"/>
        <w:rPr>
          <w:sz w:val="22"/>
        </w:rPr>
      </w:pPr>
    </w:p>
    <w:p w:rsidR="009E6E0E" w:rsidRDefault="009E6E0E" w:rsidP="009E6E0E">
      <w:pPr>
        <w:pStyle w:val="Heading1"/>
        <w:jc w:val="center"/>
        <w:rPr>
          <w:b/>
          <w:sz w:val="22"/>
        </w:rPr>
      </w:pPr>
      <w:r w:rsidRPr="003606AF">
        <w:rPr>
          <w:b/>
          <w:sz w:val="22"/>
        </w:rPr>
        <w:t>What, There's a Test</w:t>
      </w:r>
      <w:r w:rsidR="002555E3">
        <w:rPr>
          <w:b/>
          <w:sz w:val="22"/>
        </w:rPr>
        <w:t xml:space="preserve"> in the Testing Center</w:t>
      </w:r>
      <w:r>
        <w:rPr>
          <w:b/>
          <w:sz w:val="22"/>
        </w:rPr>
        <w:t>?</w:t>
      </w:r>
    </w:p>
    <w:p w:rsidR="008F1F18" w:rsidRPr="008F1F18" w:rsidRDefault="008F1F18" w:rsidP="008F1F18">
      <w:pPr>
        <w:jc w:val="center"/>
      </w:pPr>
      <w:r>
        <w:t>Test 2</w:t>
      </w:r>
    </w:p>
    <w:p w:rsidR="008F1F18" w:rsidRPr="00637872" w:rsidRDefault="008F1F18" w:rsidP="008F1F18">
      <w:pPr>
        <w:pStyle w:val="NormalWeb"/>
        <w:spacing w:before="0" w:beforeAutospacing="0"/>
        <w:rPr>
          <w:b/>
          <w:bCs/>
        </w:rPr>
      </w:pPr>
      <w:r>
        <w:t xml:space="preserve">September 9 &amp; 11: Progressives, Politics and Pragmatism.  </w:t>
      </w:r>
      <w:r>
        <w:rPr>
          <w:b/>
          <w:bCs/>
        </w:rPr>
        <w:t xml:space="preserve">Read before Tuesday:  Handout - Pragmatism by Patricia Shields. Read before Thursday: </w:t>
      </w:r>
      <w:proofErr w:type="spellStart"/>
      <w:r>
        <w:rPr>
          <w:b/>
          <w:bCs/>
        </w:rPr>
        <w:t>Stillman</w:t>
      </w:r>
      <w:proofErr w:type="spellEnd"/>
      <w:r>
        <w:rPr>
          <w:b/>
          <w:bCs/>
        </w:rPr>
        <w:t xml:space="preserve"> – Case 11, Who Brought Bernadine Healy Down?   </w:t>
      </w:r>
      <w:proofErr w:type="gramStart"/>
      <w:r>
        <w:rPr>
          <w:b/>
          <w:bCs/>
        </w:rPr>
        <w:t>p.  331</w:t>
      </w:r>
      <w:proofErr w:type="gramEnd"/>
      <w:r>
        <w:rPr>
          <w:b/>
          <w:bCs/>
        </w:rPr>
        <w:t>.</w:t>
      </w:r>
      <w:r w:rsidRPr="000B52F1">
        <w:rPr>
          <w:b/>
          <w:bCs/>
        </w:rPr>
        <w:t xml:space="preserve"> </w:t>
      </w:r>
    </w:p>
    <w:p w:rsidR="008F1F18" w:rsidRPr="008F1F18" w:rsidRDefault="008F1F18" w:rsidP="008F1F18">
      <w:pPr>
        <w:pStyle w:val="NormalWeb"/>
        <w:spacing w:before="0" w:beforeAutospacing="0" w:after="0" w:afterAutospacing="0"/>
        <w:rPr>
          <w:b/>
        </w:rPr>
      </w:pPr>
      <w:r>
        <w:t xml:space="preserve">September 10 &amp; 18:  Policy Development, Incrementalism and the Continuing Policy Cycle.  </w:t>
      </w:r>
      <w:r>
        <w:rPr>
          <w:b/>
          <w:bCs/>
        </w:rPr>
        <w:t xml:space="preserve">Read before Tuesday: </w:t>
      </w:r>
      <w:proofErr w:type="spellStart"/>
      <w:r>
        <w:rPr>
          <w:b/>
          <w:bCs/>
        </w:rPr>
        <w:t>Stillman</w:t>
      </w:r>
      <w:proofErr w:type="spellEnd"/>
      <w:r>
        <w:rPr>
          <w:b/>
          <w:bCs/>
        </w:rPr>
        <w:t xml:space="preserve"> - Reading 8 by Charles </w:t>
      </w:r>
      <w:proofErr w:type="spellStart"/>
      <w:r>
        <w:rPr>
          <w:b/>
          <w:bCs/>
        </w:rPr>
        <w:t>Lindblum</w:t>
      </w:r>
      <w:proofErr w:type="spellEnd"/>
      <w:r>
        <w:rPr>
          <w:b/>
          <w:bCs/>
        </w:rPr>
        <w:t xml:space="preserve">, p. 215.  Read before </w:t>
      </w:r>
      <w:r w:rsidRPr="00FE77A3">
        <w:rPr>
          <w:b/>
        </w:rPr>
        <w:t>Thursday</w:t>
      </w:r>
      <w:r>
        <w:rPr>
          <w:b/>
        </w:rPr>
        <w:t xml:space="preserve">:  </w:t>
      </w:r>
      <w:proofErr w:type="spellStart"/>
      <w:r>
        <w:rPr>
          <w:b/>
        </w:rPr>
        <w:t>Stillman</w:t>
      </w:r>
      <w:proofErr w:type="spellEnd"/>
      <w:r>
        <w:rPr>
          <w:b/>
        </w:rPr>
        <w:t xml:space="preserve"> – Case 13, Expectations, p. 391 </w:t>
      </w:r>
    </w:p>
    <w:p w:rsidR="009E6E0E" w:rsidRPr="008F1F18" w:rsidRDefault="008F1F18" w:rsidP="008F1F18">
      <w:pPr>
        <w:pStyle w:val="NormalWeb"/>
        <w:rPr>
          <w:b/>
        </w:rPr>
      </w:pPr>
      <w:r>
        <w:t xml:space="preserve">September 23 &amp; 25: Policy analysis and the flow of information--Knowledge IS power.  </w:t>
      </w:r>
      <w:r>
        <w:rPr>
          <w:b/>
          <w:bCs/>
        </w:rPr>
        <w:t xml:space="preserve">Read before </w:t>
      </w:r>
      <w:r w:rsidRPr="00FE77A3">
        <w:rPr>
          <w:b/>
        </w:rPr>
        <w:t>Thursday</w:t>
      </w:r>
      <w:r>
        <w:rPr>
          <w:b/>
        </w:rPr>
        <w:t xml:space="preserve">:  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Stillman</w:t>
      </w:r>
      <w:proofErr w:type="spellEnd"/>
      <w:r>
        <w:rPr>
          <w:b/>
          <w:bCs/>
        </w:rPr>
        <w:t xml:space="preserve"> - Case 4, </w:t>
      </w:r>
      <w:proofErr w:type="gramStart"/>
      <w:r>
        <w:rPr>
          <w:b/>
          <w:bCs/>
        </w:rPr>
        <w:t>The</w:t>
      </w:r>
      <w:proofErr w:type="gramEnd"/>
      <w:r>
        <w:rPr>
          <w:b/>
          <w:bCs/>
        </w:rPr>
        <w:t xml:space="preserve"> Columbia Accident, p. 105 </w:t>
      </w:r>
      <w:r w:rsidRPr="003253AC">
        <w:rPr>
          <w:bCs/>
        </w:rPr>
        <w:t>and</w:t>
      </w:r>
      <w:r>
        <w:rPr>
          <w:b/>
          <w:bCs/>
        </w:rPr>
        <w:t xml:space="preserve"> Handout - Space Shuttle Challenger</w:t>
      </w:r>
      <w:r>
        <w:t xml:space="preserve"> </w:t>
      </w:r>
      <w:r w:rsidRPr="00C56C12">
        <w:rPr>
          <w:b/>
        </w:rPr>
        <w:t>Case</w:t>
      </w:r>
    </w:p>
    <w:p w:rsidR="009E6E0E" w:rsidRDefault="009E6E0E" w:rsidP="009E6E0E">
      <w:pPr>
        <w:pStyle w:val="Heading1"/>
        <w:rPr>
          <w:sz w:val="22"/>
        </w:rPr>
      </w:pPr>
      <w:r>
        <w:rPr>
          <w:sz w:val="22"/>
        </w:rPr>
        <w:t>I’d Study if I Were You!</w:t>
      </w:r>
    </w:p>
    <w:p w:rsidR="009E6E0E" w:rsidRPr="00C93BAA" w:rsidRDefault="009E6E0E" w:rsidP="009E6E0E">
      <w:pPr>
        <w:pStyle w:val="Heading2"/>
        <w:numPr>
          <w:ilvl w:val="0"/>
          <w:numId w:val="2"/>
        </w:numPr>
        <w:rPr>
          <w:color w:val="auto"/>
          <w:sz w:val="22"/>
          <w:szCs w:val="24"/>
        </w:rPr>
      </w:pPr>
      <w:r w:rsidRPr="00C93BAA">
        <w:rPr>
          <w:color w:val="auto"/>
          <w:sz w:val="22"/>
          <w:szCs w:val="24"/>
        </w:rPr>
        <w:t>Readings:</w:t>
      </w:r>
    </w:p>
    <w:p w:rsidR="009E6E0E" w:rsidRPr="00C93BAA" w:rsidRDefault="009E6E0E" w:rsidP="009E6E0E">
      <w:pPr>
        <w:pStyle w:val="Heading3"/>
        <w:numPr>
          <w:ilvl w:val="0"/>
          <w:numId w:val="3"/>
        </w:numPr>
        <w:rPr>
          <w:color w:val="auto"/>
          <w:sz w:val="22"/>
          <w:szCs w:val="20"/>
        </w:rPr>
      </w:pPr>
      <w:r w:rsidRPr="00C93BAA">
        <w:rPr>
          <w:color w:val="auto"/>
          <w:sz w:val="22"/>
          <w:szCs w:val="20"/>
        </w:rPr>
        <w:t xml:space="preserve">There are </w:t>
      </w:r>
      <w:r w:rsidRPr="007B2F6B">
        <w:rPr>
          <w:color w:val="auto"/>
          <w:sz w:val="22"/>
          <w:szCs w:val="20"/>
          <w:u w:val="single"/>
        </w:rPr>
        <w:t>always</w:t>
      </w:r>
      <w:r w:rsidRPr="00C93BAA">
        <w:rPr>
          <w:color w:val="auto"/>
          <w:sz w:val="22"/>
          <w:szCs w:val="20"/>
        </w:rPr>
        <w:t xml:space="preserve"> questions on the test that are a part of the text of your readings</w:t>
      </w:r>
      <w:r w:rsidR="00F63855">
        <w:rPr>
          <w:color w:val="auto"/>
          <w:sz w:val="22"/>
          <w:szCs w:val="20"/>
        </w:rPr>
        <w:t>.</w:t>
      </w:r>
    </w:p>
    <w:p w:rsidR="009E6E0E" w:rsidRPr="00C93BAA" w:rsidRDefault="009E6E0E" w:rsidP="009E6E0E">
      <w:pPr>
        <w:pStyle w:val="Heading2"/>
        <w:numPr>
          <w:ilvl w:val="0"/>
          <w:numId w:val="2"/>
        </w:numPr>
        <w:rPr>
          <w:color w:val="auto"/>
          <w:sz w:val="22"/>
          <w:szCs w:val="24"/>
        </w:rPr>
      </w:pPr>
      <w:r w:rsidRPr="00C93BAA">
        <w:rPr>
          <w:color w:val="auto"/>
          <w:sz w:val="22"/>
          <w:szCs w:val="24"/>
        </w:rPr>
        <w:t>PowerPoint Outlines</w:t>
      </w:r>
    </w:p>
    <w:p w:rsidR="009E6E0E" w:rsidRDefault="009E6E0E" w:rsidP="009E6E0E">
      <w:pPr>
        <w:pStyle w:val="Heading3"/>
        <w:numPr>
          <w:ilvl w:val="0"/>
          <w:numId w:val="3"/>
        </w:numPr>
        <w:rPr>
          <w:color w:val="auto"/>
          <w:sz w:val="22"/>
          <w:szCs w:val="20"/>
        </w:rPr>
      </w:pPr>
      <w:proofErr w:type="gramStart"/>
      <w:r w:rsidRPr="00C93BAA">
        <w:rPr>
          <w:color w:val="auto"/>
          <w:sz w:val="22"/>
          <w:szCs w:val="20"/>
        </w:rPr>
        <w:t>On the Website.</w:t>
      </w:r>
      <w:proofErr w:type="gramEnd"/>
      <w:r w:rsidRPr="00C93BAA">
        <w:rPr>
          <w:color w:val="auto"/>
          <w:sz w:val="22"/>
          <w:szCs w:val="20"/>
        </w:rPr>
        <w:t xml:space="preserve">  (</w:t>
      </w:r>
      <w:hyperlink r:id="rId5" w:history="1">
        <w:r w:rsidRPr="005F02A8">
          <w:rPr>
            <w:rStyle w:val="Hyperlink"/>
            <w:sz w:val="22"/>
            <w:szCs w:val="20"/>
          </w:rPr>
          <w:t>http://www.harding.edu/lklein/Public%20Admin%20Page.htm</w:t>
        </w:r>
      </w:hyperlink>
      <w:r>
        <w:rPr>
          <w:color w:val="auto"/>
          <w:sz w:val="22"/>
          <w:szCs w:val="20"/>
        </w:rPr>
        <w:t xml:space="preserve"> </w:t>
      </w:r>
      <w:r w:rsidRPr="00C93BAA">
        <w:rPr>
          <w:color w:val="auto"/>
          <w:sz w:val="22"/>
          <w:szCs w:val="20"/>
        </w:rPr>
        <w:t xml:space="preserve">) </w:t>
      </w:r>
      <w:proofErr w:type="gramStart"/>
      <w:r w:rsidRPr="00C93BAA">
        <w:rPr>
          <w:color w:val="auto"/>
          <w:sz w:val="22"/>
          <w:szCs w:val="20"/>
        </w:rPr>
        <w:t>A very effective back-up for your notes.</w:t>
      </w:r>
      <w:proofErr w:type="gramEnd"/>
      <w:r w:rsidRPr="00C93BAA">
        <w:rPr>
          <w:color w:val="auto"/>
          <w:sz w:val="22"/>
          <w:szCs w:val="20"/>
        </w:rPr>
        <w:t xml:space="preserve">  </w:t>
      </w:r>
    </w:p>
    <w:p w:rsidR="009E6E0E" w:rsidRPr="00C93BAA" w:rsidRDefault="009E6E0E" w:rsidP="009E6E0E">
      <w:pPr>
        <w:pStyle w:val="Heading2"/>
        <w:numPr>
          <w:ilvl w:val="0"/>
          <w:numId w:val="2"/>
        </w:numPr>
        <w:rPr>
          <w:color w:val="auto"/>
          <w:sz w:val="22"/>
          <w:szCs w:val="24"/>
        </w:rPr>
      </w:pPr>
      <w:r>
        <w:rPr>
          <w:color w:val="auto"/>
          <w:sz w:val="22"/>
          <w:szCs w:val="24"/>
        </w:rPr>
        <w:t>Lectures</w:t>
      </w:r>
      <w:r w:rsidRPr="00C93BAA">
        <w:rPr>
          <w:color w:val="auto"/>
          <w:sz w:val="22"/>
          <w:szCs w:val="24"/>
        </w:rPr>
        <w:t>:</w:t>
      </w:r>
    </w:p>
    <w:p w:rsidR="00D93B41" w:rsidRPr="00F63855" w:rsidRDefault="00D93B41" w:rsidP="009E6E0E">
      <w:pPr>
        <w:pStyle w:val="Heading3"/>
        <w:numPr>
          <w:ilvl w:val="0"/>
          <w:numId w:val="3"/>
        </w:numPr>
        <w:rPr>
          <w:color w:val="auto"/>
          <w:sz w:val="22"/>
          <w:szCs w:val="20"/>
        </w:rPr>
      </w:pPr>
      <w:r w:rsidRPr="00F63855">
        <w:rPr>
          <w:color w:val="auto"/>
          <w:sz w:val="22"/>
          <w:szCs w:val="20"/>
        </w:rPr>
        <w:t>Be familiar enough with your lecture on Progressives and Pragmatism</w:t>
      </w:r>
      <w:r w:rsidR="00F63855" w:rsidRPr="00F63855">
        <w:rPr>
          <w:color w:val="auto"/>
          <w:sz w:val="22"/>
          <w:szCs w:val="20"/>
        </w:rPr>
        <w:t xml:space="preserve"> to </w:t>
      </w:r>
      <w:r w:rsidR="00F63855">
        <w:rPr>
          <w:color w:val="auto"/>
          <w:sz w:val="22"/>
          <w:szCs w:val="20"/>
        </w:rPr>
        <w:t>give names and recognize a few key</w:t>
      </w:r>
      <w:r w:rsidR="007B2F6B">
        <w:rPr>
          <w:color w:val="auto"/>
          <w:sz w:val="22"/>
          <w:szCs w:val="20"/>
        </w:rPr>
        <w:t xml:space="preserve"> facts and</w:t>
      </w:r>
      <w:r w:rsidR="00F63855">
        <w:rPr>
          <w:color w:val="auto"/>
          <w:sz w:val="22"/>
          <w:szCs w:val="20"/>
        </w:rPr>
        <w:t xml:space="preserve"> quotes.  These terms are not opposites, they are complimentary. Know how they fit together.</w:t>
      </w:r>
    </w:p>
    <w:p w:rsidR="00D93B41" w:rsidRDefault="009E6E0E" w:rsidP="009E6E0E">
      <w:pPr>
        <w:pStyle w:val="Heading3"/>
        <w:numPr>
          <w:ilvl w:val="0"/>
          <w:numId w:val="3"/>
        </w:numPr>
        <w:rPr>
          <w:color w:val="auto"/>
          <w:sz w:val="22"/>
          <w:szCs w:val="20"/>
        </w:rPr>
      </w:pPr>
      <w:r w:rsidRPr="00F63855">
        <w:rPr>
          <w:color w:val="auto"/>
          <w:sz w:val="22"/>
          <w:szCs w:val="20"/>
        </w:rPr>
        <w:t>Be fa</w:t>
      </w:r>
      <w:r w:rsidR="00D93B41" w:rsidRPr="00F63855">
        <w:rPr>
          <w:color w:val="auto"/>
          <w:sz w:val="22"/>
          <w:szCs w:val="20"/>
        </w:rPr>
        <w:t>miliar enough with your lecture on Incrementalism and I</w:t>
      </w:r>
      <w:r w:rsidRPr="00F63855">
        <w:rPr>
          <w:color w:val="auto"/>
          <w:sz w:val="22"/>
          <w:szCs w:val="20"/>
        </w:rPr>
        <w:t xml:space="preserve">mplementation to fill in blanks or answer detailed questions.  Do you know the differences between the Rational and Incremental models?  </w:t>
      </w:r>
      <w:proofErr w:type="gramStart"/>
      <w:r w:rsidR="00F63855">
        <w:rPr>
          <w:color w:val="auto"/>
          <w:sz w:val="22"/>
          <w:szCs w:val="20"/>
        </w:rPr>
        <w:t>Advantages and disadvantages of Incrementalism?</w:t>
      </w:r>
      <w:proofErr w:type="gramEnd"/>
      <w:r w:rsidR="007B2F6B">
        <w:rPr>
          <w:color w:val="auto"/>
          <w:sz w:val="22"/>
          <w:szCs w:val="20"/>
        </w:rPr>
        <w:t xml:space="preserve">  </w:t>
      </w:r>
      <w:proofErr w:type="gramStart"/>
      <w:r w:rsidR="007B2F6B">
        <w:rPr>
          <w:color w:val="auto"/>
          <w:sz w:val="22"/>
          <w:szCs w:val="20"/>
        </w:rPr>
        <w:t>Critiques?</w:t>
      </w:r>
      <w:proofErr w:type="gramEnd"/>
      <w:r w:rsidR="007B2F6B" w:rsidRPr="007B2F6B">
        <w:rPr>
          <w:color w:val="auto"/>
          <w:sz w:val="22"/>
          <w:szCs w:val="20"/>
        </w:rPr>
        <w:t xml:space="preserve"> </w:t>
      </w:r>
      <w:r w:rsidR="007B2F6B" w:rsidRPr="00F63855">
        <w:rPr>
          <w:color w:val="auto"/>
          <w:sz w:val="22"/>
          <w:szCs w:val="20"/>
        </w:rPr>
        <w:t xml:space="preserve">Remember </w:t>
      </w:r>
      <w:proofErr w:type="spellStart"/>
      <w:r w:rsidR="007B2F6B" w:rsidRPr="00F63855">
        <w:rPr>
          <w:color w:val="auto"/>
          <w:sz w:val="22"/>
          <w:szCs w:val="20"/>
        </w:rPr>
        <w:t>Milakovich</w:t>
      </w:r>
      <w:proofErr w:type="spellEnd"/>
      <w:r w:rsidR="007B2F6B" w:rsidRPr="00F63855">
        <w:rPr>
          <w:color w:val="auto"/>
          <w:sz w:val="22"/>
          <w:szCs w:val="20"/>
        </w:rPr>
        <w:t xml:space="preserve"> and his types of public policy?</w:t>
      </w:r>
      <w:r w:rsidR="007B2F6B">
        <w:rPr>
          <w:color w:val="auto"/>
          <w:sz w:val="22"/>
          <w:szCs w:val="20"/>
        </w:rPr>
        <w:t xml:space="preserve">  </w:t>
      </w:r>
    </w:p>
    <w:p w:rsidR="00D93B41" w:rsidRDefault="00D93B41" w:rsidP="00D93B41">
      <w:pPr>
        <w:pStyle w:val="Heading3"/>
        <w:numPr>
          <w:ilvl w:val="0"/>
          <w:numId w:val="3"/>
        </w:numPr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Be familiar enough with your lecture on Information</w:t>
      </w:r>
      <w:r w:rsidR="00F63855">
        <w:rPr>
          <w:color w:val="auto"/>
          <w:sz w:val="22"/>
          <w:szCs w:val="20"/>
        </w:rPr>
        <w:t xml:space="preserve"> to talk about obstacles and impediments. How do you communicate decisions “back down” into an agency?  Do you know the progression of vocabulary words from the beginning of the lecture?</w:t>
      </w:r>
    </w:p>
    <w:p w:rsidR="00D93B41" w:rsidRPr="00D93B41" w:rsidRDefault="00D93B41" w:rsidP="00D93B41"/>
    <w:p w:rsidR="00D93B41" w:rsidRPr="00F63855" w:rsidRDefault="00F63855" w:rsidP="00D93B41">
      <w:pPr>
        <w:pStyle w:val="Heading3"/>
        <w:numPr>
          <w:ilvl w:val="0"/>
          <w:numId w:val="3"/>
        </w:numPr>
        <w:ind w:left="358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Cases</w:t>
      </w:r>
      <w:r w:rsidR="00D93B41">
        <w:rPr>
          <w:color w:val="auto"/>
          <w:sz w:val="22"/>
          <w:szCs w:val="20"/>
        </w:rPr>
        <w:t xml:space="preserve">:  </w:t>
      </w:r>
      <w:r>
        <w:rPr>
          <w:color w:val="auto"/>
          <w:sz w:val="22"/>
          <w:szCs w:val="20"/>
        </w:rPr>
        <w:t xml:space="preserve">Know the most basic facts about each case.  Be ready for </w:t>
      </w:r>
      <w:r w:rsidR="007B2F6B">
        <w:rPr>
          <w:color w:val="auto"/>
          <w:sz w:val="22"/>
          <w:szCs w:val="20"/>
        </w:rPr>
        <w:t>2-4</w:t>
      </w:r>
      <w:r>
        <w:rPr>
          <w:color w:val="auto"/>
          <w:sz w:val="22"/>
          <w:szCs w:val="20"/>
        </w:rPr>
        <w:t xml:space="preserve"> </w:t>
      </w:r>
      <w:proofErr w:type="spellStart"/>
      <w:r w:rsidR="007B2F6B">
        <w:rPr>
          <w:color w:val="auto"/>
          <w:sz w:val="22"/>
          <w:szCs w:val="20"/>
        </w:rPr>
        <w:t>scantron</w:t>
      </w:r>
      <w:proofErr w:type="spellEnd"/>
      <w:r w:rsidR="007B2F6B">
        <w:rPr>
          <w:color w:val="auto"/>
          <w:sz w:val="22"/>
          <w:szCs w:val="20"/>
        </w:rPr>
        <w:t xml:space="preserve"> style </w:t>
      </w:r>
      <w:r>
        <w:rPr>
          <w:color w:val="auto"/>
          <w:sz w:val="22"/>
          <w:szCs w:val="20"/>
        </w:rPr>
        <w:t xml:space="preserve">questions each. </w:t>
      </w:r>
      <w:r w:rsidRPr="00F63855">
        <w:rPr>
          <w:color w:val="auto"/>
          <w:sz w:val="22"/>
          <w:szCs w:val="20"/>
        </w:rPr>
        <w:t xml:space="preserve"> </w:t>
      </w:r>
      <w:r>
        <w:rPr>
          <w:color w:val="auto"/>
          <w:sz w:val="22"/>
          <w:szCs w:val="20"/>
        </w:rPr>
        <w:t xml:space="preserve">Be ready to talk about what </w:t>
      </w:r>
      <w:r w:rsidRPr="00F63855">
        <w:rPr>
          <w:color w:val="auto"/>
          <w:sz w:val="22"/>
          <w:szCs w:val="20"/>
          <w:u w:val="single"/>
        </w:rPr>
        <w:t>really</w:t>
      </w:r>
      <w:r>
        <w:rPr>
          <w:color w:val="auto"/>
          <w:sz w:val="22"/>
          <w:szCs w:val="20"/>
        </w:rPr>
        <w:t xml:space="preserve"> went wrong with Challenger and Columbia?  </w:t>
      </w:r>
    </w:p>
    <w:p w:rsidR="00611D50" w:rsidRPr="00C93BAA" w:rsidRDefault="00611D50" w:rsidP="00611D50">
      <w:pPr>
        <w:pStyle w:val="Heading2"/>
        <w:numPr>
          <w:ilvl w:val="0"/>
          <w:numId w:val="2"/>
        </w:numPr>
        <w:rPr>
          <w:color w:val="auto"/>
          <w:sz w:val="22"/>
          <w:szCs w:val="24"/>
        </w:rPr>
      </w:pPr>
      <w:r w:rsidRPr="00C93BAA">
        <w:rPr>
          <w:color w:val="auto"/>
          <w:sz w:val="22"/>
          <w:szCs w:val="24"/>
        </w:rPr>
        <w:t>Definitions:</w:t>
      </w:r>
    </w:p>
    <w:p w:rsidR="009E6E0E" w:rsidRPr="008F1F18" w:rsidRDefault="00611D50" w:rsidP="008F1F18">
      <w:pPr>
        <w:pStyle w:val="Heading3"/>
        <w:numPr>
          <w:ilvl w:val="0"/>
          <w:numId w:val="3"/>
        </w:numPr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Be able to define</w:t>
      </w:r>
      <w:r w:rsidR="00F63855">
        <w:rPr>
          <w:color w:val="auto"/>
          <w:sz w:val="22"/>
          <w:szCs w:val="20"/>
        </w:rPr>
        <w:t>, with names and dates,</w:t>
      </w:r>
      <w:r>
        <w:rPr>
          <w:color w:val="auto"/>
          <w:sz w:val="22"/>
          <w:szCs w:val="20"/>
        </w:rPr>
        <w:t xml:space="preserve"> </w:t>
      </w:r>
      <w:r w:rsidR="00F63855">
        <w:rPr>
          <w:color w:val="auto"/>
          <w:sz w:val="22"/>
          <w:szCs w:val="20"/>
        </w:rPr>
        <w:t xml:space="preserve">the </w:t>
      </w:r>
      <w:proofErr w:type="gramStart"/>
      <w:r w:rsidR="00F63855">
        <w:rPr>
          <w:color w:val="auto"/>
          <w:sz w:val="22"/>
          <w:szCs w:val="20"/>
        </w:rPr>
        <w:t>R</w:t>
      </w:r>
      <w:r w:rsidR="002555E3">
        <w:rPr>
          <w:color w:val="auto"/>
          <w:sz w:val="22"/>
          <w:szCs w:val="20"/>
        </w:rPr>
        <w:t>ational</w:t>
      </w:r>
      <w:proofErr w:type="gramEnd"/>
      <w:r w:rsidR="002555E3">
        <w:rPr>
          <w:color w:val="auto"/>
          <w:sz w:val="22"/>
          <w:szCs w:val="20"/>
        </w:rPr>
        <w:t xml:space="preserve"> m</w:t>
      </w:r>
      <w:r w:rsidR="00F63855">
        <w:rPr>
          <w:color w:val="auto"/>
          <w:sz w:val="22"/>
          <w:szCs w:val="20"/>
        </w:rPr>
        <w:t>odel, I</w:t>
      </w:r>
      <w:r>
        <w:rPr>
          <w:color w:val="auto"/>
          <w:sz w:val="22"/>
          <w:szCs w:val="20"/>
        </w:rPr>
        <w:t>ncrementalism, implementation,</w:t>
      </w:r>
      <w:r w:rsidR="00F63855">
        <w:rPr>
          <w:color w:val="auto"/>
          <w:sz w:val="22"/>
          <w:szCs w:val="20"/>
        </w:rPr>
        <w:t xml:space="preserve"> progressivism and pragmatism, and</w:t>
      </w:r>
      <w:r w:rsidR="007B2F6B">
        <w:rPr>
          <w:color w:val="auto"/>
          <w:sz w:val="22"/>
          <w:szCs w:val="20"/>
        </w:rPr>
        <w:t xml:space="preserve"> the Continuing Policy C</w:t>
      </w:r>
      <w:bookmarkStart w:id="0" w:name="_GoBack"/>
      <w:bookmarkEnd w:id="0"/>
      <w:r>
        <w:rPr>
          <w:color w:val="auto"/>
          <w:sz w:val="22"/>
          <w:szCs w:val="20"/>
        </w:rPr>
        <w:t xml:space="preserve">ycle. (Can you </w:t>
      </w:r>
      <w:r w:rsidR="007B2F6B">
        <w:rPr>
          <w:color w:val="auto"/>
          <w:sz w:val="22"/>
          <w:szCs w:val="20"/>
        </w:rPr>
        <w:t xml:space="preserve">put labels on a </w:t>
      </w:r>
      <w:r>
        <w:rPr>
          <w:color w:val="auto"/>
          <w:sz w:val="22"/>
          <w:szCs w:val="20"/>
        </w:rPr>
        <w:t>draw</w:t>
      </w:r>
      <w:r w:rsidR="007B2F6B">
        <w:rPr>
          <w:color w:val="auto"/>
          <w:sz w:val="22"/>
          <w:szCs w:val="20"/>
        </w:rPr>
        <w:t xml:space="preserve">ing of </w:t>
      </w:r>
      <w:r>
        <w:rPr>
          <w:color w:val="auto"/>
          <w:sz w:val="22"/>
          <w:szCs w:val="20"/>
        </w:rPr>
        <w:t xml:space="preserve">that last one? </w:t>
      </w:r>
      <w:r w:rsidR="00D93B41">
        <w:rPr>
          <w:color w:val="auto"/>
          <w:sz w:val="22"/>
          <w:szCs w:val="20"/>
        </w:rPr>
        <w:t>Explain the steps</w:t>
      </w:r>
      <w:r w:rsidR="008F1F18">
        <w:rPr>
          <w:color w:val="auto"/>
          <w:sz w:val="22"/>
          <w:szCs w:val="20"/>
        </w:rPr>
        <w:t xml:space="preserve"> and the players</w:t>
      </w:r>
      <w:r w:rsidR="00D93B41">
        <w:rPr>
          <w:color w:val="auto"/>
          <w:sz w:val="22"/>
          <w:szCs w:val="20"/>
        </w:rPr>
        <w:t xml:space="preserve">?  </w:t>
      </w:r>
      <w:r>
        <w:rPr>
          <w:color w:val="auto"/>
          <w:sz w:val="22"/>
          <w:szCs w:val="20"/>
        </w:rPr>
        <w:t>I hope so!)</w:t>
      </w:r>
    </w:p>
    <w:p w:rsidR="009E6E0E" w:rsidRDefault="009E6E0E" w:rsidP="009E6E0E">
      <w:pPr>
        <w:pStyle w:val="Heading1"/>
        <w:rPr>
          <w:sz w:val="22"/>
        </w:rPr>
      </w:pPr>
    </w:p>
    <w:p w:rsidR="009E6E0E" w:rsidRDefault="009E6E0E" w:rsidP="009E6E0E">
      <w:pPr>
        <w:pStyle w:val="Heading1"/>
        <w:rPr>
          <w:sz w:val="22"/>
        </w:rPr>
      </w:pPr>
      <w:r>
        <w:rPr>
          <w:sz w:val="22"/>
        </w:rPr>
        <w:t>The Test:</w:t>
      </w:r>
    </w:p>
    <w:p w:rsidR="002555E3" w:rsidRDefault="009E6E0E" w:rsidP="009E6E0E">
      <w:pPr>
        <w:pStyle w:val="Heading2"/>
        <w:numPr>
          <w:ilvl w:val="0"/>
          <w:numId w:val="1"/>
        </w:numPr>
        <w:rPr>
          <w:color w:val="auto"/>
          <w:sz w:val="22"/>
          <w:szCs w:val="28"/>
        </w:rPr>
      </w:pPr>
      <w:r w:rsidRPr="002555E3">
        <w:rPr>
          <w:color w:val="auto"/>
          <w:sz w:val="22"/>
          <w:szCs w:val="28"/>
        </w:rPr>
        <w:t xml:space="preserve">Uses a variety of question formats, including true/false, multiple choice, definitions, listing, </w:t>
      </w:r>
      <w:r w:rsidR="00F63855">
        <w:rPr>
          <w:color w:val="auto"/>
          <w:sz w:val="22"/>
          <w:szCs w:val="28"/>
        </w:rPr>
        <w:t xml:space="preserve">labeling, </w:t>
      </w:r>
      <w:r w:rsidRPr="002555E3">
        <w:rPr>
          <w:color w:val="auto"/>
          <w:sz w:val="22"/>
          <w:szCs w:val="28"/>
        </w:rPr>
        <w:t xml:space="preserve">fill in the blanks, short answer and </w:t>
      </w:r>
      <w:r w:rsidR="00D93B41">
        <w:rPr>
          <w:color w:val="auto"/>
          <w:sz w:val="22"/>
          <w:szCs w:val="28"/>
          <w:u w:val="single"/>
        </w:rPr>
        <w:t>definitel</w:t>
      </w:r>
      <w:r w:rsidR="007B2F6B">
        <w:rPr>
          <w:color w:val="auto"/>
          <w:sz w:val="22"/>
          <w:szCs w:val="28"/>
          <w:u w:val="single"/>
        </w:rPr>
        <w:t xml:space="preserve">y an </w:t>
      </w:r>
      <w:r w:rsidRPr="002555E3">
        <w:rPr>
          <w:color w:val="auto"/>
          <w:sz w:val="22"/>
          <w:szCs w:val="28"/>
          <w:u w:val="single"/>
        </w:rPr>
        <w:t>essay question</w:t>
      </w:r>
      <w:r w:rsidRPr="002555E3">
        <w:rPr>
          <w:color w:val="auto"/>
          <w:sz w:val="22"/>
          <w:szCs w:val="28"/>
        </w:rPr>
        <w:t xml:space="preserve">.  </w:t>
      </w:r>
      <w:r w:rsidR="007B2F6B">
        <w:rPr>
          <w:color w:val="auto"/>
          <w:sz w:val="22"/>
          <w:szCs w:val="28"/>
        </w:rPr>
        <w:t>This test will probably take a little longer for you to complete than the last one.</w:t>
      </w:r>
    </w:p>
    <w:p w:rsidR="009E6E0E" w:rsidRPr="002555E3" w:rsidRDefault="00D93B41" w:rsidP="009E6E0E">
      <w:pPr>
        <w:pStyle w:val="Heading2"/>
        <w:numPr>
          <w:ilvl w:val="0"/>
          <w:numId w:val="1"/>
        </w:numPr>
        <w:rPr>
          <w:color w:val="auto"/>
          <w:sz w:val="22"/>
          <w:szCs w:val="28"/>
        </w:rPr>
      </w:pPr>
      <w:proofErr w:type="gramStart"/>
      <w:r>
        <w:rPr>
          <w:color w:val="auto"/>
          <w:sz w:val="22"/>
          <w:szCs w:val="28"/>
        </w:rPr>
        <w:t>Is worth 15</w:t>
      </w:r>
      <w:r w:rsidR="009E6E0E" w:rsidRPr="002555E3">
        <w:rPr>
          <w:color w:val="auto"/>
          <w:sz w:val="22"/>
          <w:szCs w:val="28"/>
        </w:rPr>
        <w:t>0 points in a semester total of 1000.</w:t>
      </w:r>
      <w:proofErr w:type="gramEnd"/>
      <w:r w:rsidR="009E6E0E" w:rsidRPr="002555E3">
        <w:rPr>
          <w:color w:val="auto"/>
          <w:sz w:val="22"/>
          <w:szCs w:val="28"/>
        </w:rPr>
        <w:t xml:space="preserve">  </w:t>
      </w:r>
    </w:p>
    <w:p w:rsidR="008F1F18" w:rsidRDefault="009E6E0E" w:rsidP="008F1F18">
      <w:pPr>
        <w:pStyle w:val="Heading2"/>
        <w:numPr>
          <w:ilvl w:val="0"/>
          <w:numId w:val="1"/>
        </w:numPr>
        <w:rPr>
          <w:color w:val="auto"/>
          <w:sz w:val="22"/>
          <w:szCs w:val="28"/>
        </w:rPr>
      </w:pPr>
      <w:proofErr w:type="gramStart"/>
      <w:r w:rsidRPr="008603EC">
        <w:rPr>
          <w:color w:val="auto"/>
          <w:sz w:val="22"/>
          <w:szCs w:val="28"/>
        </w:rPr>
        <w:t>Has been passed by numerous students who have come before you.</w:t>
      </w:r>
      <w:proofErr w:type="gramEnd"/>
      <w:r w:rsidRPr="008603EC">
        <w:rPr>
          <w:color w:val="auto"/>
          <w:sz w:val="22"/>
          <w:szCs w:val="28"/>
        </w:rPr>
        <w:t xml:space="preserve">  You can do this!</w:t>
      </w:r>
    </w:p>
    <w:p w:rsidR="00222509" w:rsidRDefault="00222509" w:rsidP="008F1F18">
      <w:pPr>
        <w:pStyle w:val="Heading2"/>
        <w:ind w:firstLine="0"/>
        <w:rPr>
          <w:color w:val="auto"/>
          <w:sz w:val="22"/>
          <w:szCs w:val="28"/>
        </w:rPr>
      </w:pPr>
    </w:p>
    <w:p w:rsidR="008F1F18" w:rsidRPr="008F1F18" w:rsidRDefault="008F1F18" w:rsidP="008F1F18">
      <w:r>
        <w:t xml:space="preserve">PLEASE:  Answer </w:t>
      </w:r>
      <w:r w:rsidRPr="008F1F18">
        <w:rPr>
          <w:u w:val="single"/>
        </w:rPr>
        <w:t>all</w:t>
      </w:r>
      <w:r>
        <w:t xml:space="preserve"> the elements of a question.  Use the question elements as your outline for your answer.</w:t>
      </w:r>
    </w:p>
    <w:sectPr w:rsidR="008F1F18" w:rsidRPr="008F1F18" w:rsidSect="00222509">
      <w:pgSz w:w="12240" w:h="15840"/>
      <w:pgMar w:top="1080" w:right="1800" w:bottom="90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BC5D1E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1"/>
        </w:rPr>
      </w:lvl>
    </w:lvlOverride>
  </w:num>
  <w:num w:numId="2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8"/>
        </w:rPr>
      </w:lvl>
    </w:lvlOverride>
  </w:num>
  <w:num w:numId="3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5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6E0E"/>
    <w:rsid w:val="00222509"/>
    <w:rsid w:val="002555E3"/>
    <w:rsid w:val="00611D50"/>
    <w:rsid w:val="006D3067"/>
    <w:rsid w:val="00715FCA"/>
    <w:rsid w:val="007B2F6B"/>
    <w:rsid w:val="00877928"/>
    <w:rsid w:val="008C59A1"/>
    <w:rsid w:val="008C6382"/>
    <w:rsid w:val="008F1F18"/>
    <w:rsid w:val="009E6E0E"/>
    <w:rsid w:val="00A76B0E"/>
    <w:rsid w:val="00AE56F9"/>
    <w:rsid w:val="00D93B41"/>
    <w:rsid w:val="00E512B1"/>
    <w:rsid w:val="00F63855"/>
    <w:rsid w:val="00F9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F3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E6E0E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color w:val="2A3D7A"/>
      <w:sz w:val="44"/>
      <w:szCs w:val="44"/>
    </w:rPr>
  </w:style>
  <w:style w:type="paragraph" w:styleId="Heading2">
    <w:name w:val="heading 2"/>
    <w:basedOn w:val="Normal"/>
    <w:next w:val="Normal"/>
    <w:link w:val="Heading2Char"/>
    <w:qFormat/>
    <w:rsid w:val="009E6E0E"/>
    <w:pPr>
      <w:autoSpaceDE w:val="0"/>
      <w:autoSpaceDN w:val="0"/>
      <w:adjustRightInd w:val="0"/>
      <w:spacing w:after="0" w:line="240" w:lineRule="auto"/>
      <w:ind w:left="360" w:hanging="360"/>
      <w:outlineLvl w:val="1"/>
    </w:pPr>
    <w:rPr>
      <w:rFonts w:ascii="Times New Roman" w:eastAsia="Times New Roman" w:hAnsi="Times New Roman"/>
      <w:color w:val="5B5249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E6E0E"/>
    <w:pPr>
      <w:autoSpaceDE w:val="0"/>
      <w:autoSpaceDN w:val="0"/>
      <w:adjustRightInd w:val="0"/>
      <w:spacing w:after="0" w:line="240" w:lineRule="auto"/>
      <w:ind w:left="808" w:hanging="358"/>
      <w:outlineLvl w:val="2"/>
    </w:pPr>
    <w:rPr>
      <w:rFonts w:ascii="Times New Roman" w:eastAsia="Times New Roman" w:hAnsi="Times New Roman"/>
      <w:color w:val="5B524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6E0E"/>
    <w:rPr>
      <w:rFonts w:ascii="Times New Roman" w:eastAsia="Times New Roman" w:hAnsi="Times New Roman" w:cs="Times New Roman"/>
      <w:color w:val="2A3D7A"/>
      <w:sz w:val="44"/>
      <w:szCs w:val="44"/>
    </w:rPr>
  </w:style>
  <w:style w:type="character" w:customStyle="1" w:styleId="Heading2Char">
    <w:name w:val="Heading 2 Char"/>
    <w:basedOn w:val="DefaultParagraphFont"/>
    <w:link w:val="Heading2"/>
    <w:rsid w:val="009E6E0E"/>
    <w:rPr>
      <w:rFonts w:ascii="Times New Roman" w:eastAsia="Times New Roman" w:hAnsi="Times New Roman" w:cs="Times New Roman"/>
      <w:color w:val="5B5249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E6E0E"/>
    <w:rPr>
      <w:rFonts w:ascii="Times New Roman" w:eastAsia="Times New Roman" w:hAnsi="Times New Roman" w:cs="Times New Roman"/>
      <w:color w:val="5B5249"/>
      <w:sz w:val="28"/>
      <w:szCs w:val="28"/>
    </w:rPr>
  </w:style>
  <w:style w:type="character" w:styleId="Hyperlink">
    <w:name w:val="Hyperlink"/>
    <w:basedOn w:val="DefaultParagraphFont"/>
    <w:rsid w:val="009E6E0E"/>
    <w:rPr>
      <w:color w:val="0000FF"/>
      <w:u w:val="single"/>
    </w:rPr>
  </w:style>
  <w:style w:type="paragraph" w:styleId="NormalWeb">
    <w:name w:val="Normal (Web)"/>
    <w:basedOn w:val="Normal"/>
    <w:uiPriority w:val="99"/>
    <w:rsid w:val="009E6E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F3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E6E0E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color w:val="2A3D7A"/>
      <w:sz w:val="44"/>
      <w:szCs w:val="44"/>
    </w:rPr>
  </w:style>
  <w:style w:type="paragraph" w:styleId="Heading2">
    <w:name w:val="heading 2"/>
    <w:basedOn w:val="Normal"/>
    <w:next w:val="Normal"/>
    <w:link w:val="Heading2Char"/>
    <w:qFormat/>
    <w:rsid w:val="009E6E0E"/>
    <w:pPr>
      <w:autoSpaceDE w:val="0"/>
      <w:autoSpaceDN w:val="0"/>
      <w:adjustRightInd w:val="0"/>
      <w:spacing w:after="0" w:line="240" w:lineRule="auto"/>
      <w:ind w:left="360" w:hanging="360"/>
      <w:outlineLvl w:val="1"/>
    </w:pPr>
    <w:rPr>
      <w:rFonts w:ascii="Times New Roman" w:eastAsia="Times New Roman" w:hAnsi="Times New Roman"/>
      <w:color w:val="5B5249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E6E0E"/>
    <w:pPr>
      <w:autoSpaceDE w:val="0"/>
      <w:autoSpaceDN w:val="0"/>
      <w:adjustRightInd w:val="0"/>
      <w:spacing w:after="0" w:line="240" w:lineRule="auto"/>
      <w:ind w:left="808" w:hanging="358"/>
      <w:outlineLvl w:val="2"/>
    </w:pPr>
    <w:rPr>
      <w:rFonts w:ascii="Times New Roman" w:eastAsia="Times New Roman" w:hAnsi="Times New Roman"/>
      <w:color w:val="5B524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6E0E"/>
    <w:rPr>
      <w:rFonts w:ascii="Times New Roman" w:eastAsia="Times New Roman" w:hAnsi="Times New Roman" w:cs="Times New Roman"/>
      <w:color w:val="2A3D7A"/>
      <w:sz w:val="44"/>
      <w:szCs w:val="44"/>
    </w:rPr>
  </w:style>
  <w:style w:type="character" w:customStyle="1" w:styleId="Heading2Char">
    <w:name w:val="Heading 2 Char"/>
    <w:basedOn w:val="DefaultParagraphFont"/>
    <w:link w:val="Heading2"/>
    <w:rsid w:val="009E6E0E"/>
    <w:rPr>
      <w:rFonts w:ascii="Times New Roman" w:eastAsia="Times New Roman" w:hAnsi="Times New Roman" w:cs="Times New Roman"/>
      <w:color w:val="5B5249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E6E0E"/>
    <w:rPr>
      <w:rFonts w:ascii="Times New Roman" w:eastAsia="Times New Roman" w:hAnsi="Times New Roman" w:cs="Times New Roman"/>
      <w:color w:val="5B5249"/>
      <w:sz w:val="28"/>
      <w:szCs w:val="28"/>
    </w:rPr>
  </w:style>
  <w:style w:type="character" w:styleId="Hyperlink">
    <w:name w:val="Hyperlink"/>
    <w:basedOn w:val="DefaultParagraphFont"/>
    <w:rsid w:val="009E6E0E"/>
    <w:rPr>
      <w:color w:val="0000FF"/>
      <w:u w:val="single"/>
    </w:rPr>
  </w:style>
  <w:style w:type="paragraph" w:styleId="NormalWeb">
    <w:name w:val="Normal (Web)"/>
    <w:basedOn w:val="Normal"/>
    <w:rsid w:val="009E6E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arding.edu/lklein/Public%20Admin%20Pag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2741</CharactersWithSpaces>
  <SharedDoc>false</SharedDoc>
  <HLinks>
    <vt:vector size="6" baseType="variant">
      <vt:variant>
        <vt:i4>3932196</vt:i4>
      </vt:variant>
      <vt:variant>
        <vt:i4>0</vt:i4>
      </vt:variant>
      <vt:variant>
        <vt:i4>0</vt:i4>
      </vt:variant>
      <vt:variant>
        <vt:i4>5</vt:i4>
      </vt:variant>
      <vt:variant>
        <vt:lpwstr>http://www.harding.edu/lklein/Public Admin Page.htm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</dc:creator>
  <cp:lastModifiedBy>Klein</cp:lastModifiedBy>
  <cp:revision>2</cp:revision>
  <cp:lastPrinted>2009-10-02T22:19:00Z</cp:lastPrinted>
  <dcterms:created xsi:type="dcterms:W3CDTF">2014-09-22T04:57:00Z</dcterms:created>
  <dcterms:modified xsi:type="dcterms:W3CDTF">2014-09-22T04:57:00Z</dcterms:modified>
</cp:coreProperties>
</file>